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45D0B" w14:textId="77777777" w:rsidR="00C213E3" w:rsidRDefault="00C213E3" w:rsidP="00C213E3">
      <w:pPr>
        <w:tabs>
          <w:tab w:val="left" w:pos="3795"/>
        </w:tabs>
        <w:spacing w:after="0" w:line="240" w:lineRule="auto"/>
        <w:ind w:left="142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</w:p>
    <w:p w14:paraId="5DD237C0" w14:textId="77777777" w:rsidR="00F52284" w:rsidRPr="00177BBA" w:rsidRDefault="00F52284" w:rsidP="00C759DB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177BB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PROCEDIMIENTO PARA EL REGISTRO </w:t>
      </w:r>
      <w:r w:rsidR="00CD3FF9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de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ANUAL </w:t>
      </w:r>
      <w:r w:rsidRPr="00177BB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DE ACTIVIDADES DE</w:t>
      </w:r>
      <w:r w:rsidR="00C759D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 </w:t>
      </w:r>
      <w:r w:rsidRPr="00177BBA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GESTIÓN Y MANEJO INTEGRAL DE RESIDUOS DE MANEJO ESPECIAL</w:t>
      </w:r>
    </w:p>
    <w:p w14:paraId="64B1A8E6" w14:textId="77777777" w:rsidR="00F52284" w:rsidRDefault="00C759DB" w:rsidP="00C759DB">
      <w:pPr>
        <w:tabs>
          <w:tab w:val="left" w:pos="379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C759D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“</w:t>
      </w:r>
      <w:r w:rsidR="00CD3FF9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REFRENDO DE </w:t>
      </w:r>
      <w:r w:rsidRPr="00C759DB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ACOPIO”</w:t>
      </w:r>
    </w:p>
    <w:p w14:paraId="0EA96BD4" w14:textId="77777777" w:rsidR="00932F00" w:rsidRDefault="00932F00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</w:p>
    <w:p w14:paraId="149A698D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 xml:space="preserve">Dependencia: </w:t>
      </w:r>
    </w:p>
    <w:p w14:paraId="02D00F48" w14:textId="77777777" w:rsidR="007D4FD8" w:rsidRPr="006A267D" w:rsidRDefault="00AD265E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>Secretaría de Ecología y Medio Ambiente</w:t>
      </w:r>
      <w:r w:rsidR="00E32EF1" w:rsidRPr="006A267D">
        <w:rPr>
          <w:rFonts w:ascii="Arial" w:eastAsia="Times New Roman" w:hAnsi="Arial" w:cs="Arial"/>
          <w:lang w:val="es-ES" w:eastAsia="es-ES"/>
        </w:rPr>
        <w:t xml:space="preserve"> del Estado de Quintana Roo.</w:t>
      </w:r>
    </w:p>
    <w:p w14:paraId="02E6F475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>Nombre del Trámite o servicio:</w:t>
      </w:r>
    </w:p>
    <w:p w14:paraId="713CE1ED" w14:textId="682BB905" w:rsidR="00C759DB" w:rsidRPr="006A267D" w:rsidRDefault="00C759DB" w:rsidP="00C759DB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>Registro de</w:t>
      </w:r>
      <w:r w:rsidR="00CD3FF9">
        <w:rPr>
          <w:rFonts w:ascii="Arial" w:eastAsia="Times New Roman" w:hAnsi="Arial" w:cs="Arial"/>
          <w:lang w:val="es-ES" w:eastAsia="es-ES"/>
        </w:rPr>
        <w:t xml:space="preserve"> </w:t>
      </w:r>
      <w:r w:rsidRPr="006A267D">
        <w:rPr>
          <w:rFonts w:ascii="Arial" w:eastAsia="Times New Roman" w:hAnsi="Arial" w:cs="Arial"/>
          <w:lang w:val="es-ES" w:eastAsia="es-ES"/>
        </w:rPr>
        <w:t>actividades de gestión y manejo integral de residuos de manejo especial</w:t>
      </w:r>
      <w:r>
        <w:rPr>
          <w:rFonts w:ascii="Arial" w:eastAsia="Times New Roman" w:hAnsi="Arial" w:cs="Arial"/>
          <w:lang w:val="es-ES" w:eastAsia="es-ES"/>
        </w:rPr>
        <w:t xml:space="preserve"> “</w:t>
      </w:r>
      <w:r w:rsidR="000136F8">
        <w:rPr>
          <w:rFonts w:ascii="Arial" w:eastAsia="Times New Roman" w:hAnsi="Arial" w:cs="Arial"/>
          <w:lang w:val="es-ES" w:eastAsia="es-ES"/>
        </w:rPr>
        <w:t xml:space="preserve">Renovación </w:t>
      </w:r>
      <w:r>
        <w:rPr>
          <w:rFonts w:ascii="Arial" w:eastAsia="Times New Roman" w:hAnsi="Arial" w:cs="Arial"/>
          <w:lang w:val="es-ES" w:eastAsia="es-ES"/>
        </w:rPr>
        <w:t>Acopio”</w:t>
      </w:r>
      <w:r w:rsidRPr="006A267D">
        <w:rPr>
          <w:rFonts w:ascii="Arial" w:eastAsia="Times New Roman" w:hAnsi="Arial" w:cs="Arial"/>
          <w:lang w:val="es-ES" w:eastAsia="es-ES"/>
        </w:rPr>
        <w:t>.</w:t>
      </w:r>
    </w:p>
    <w:p w14:paraId="47B4457E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>Objetivo:</w:t>
      </w:r>
    </w:p>
    <w:p w14:paraId="69DAC378" w14:textId="77777777" w:rsidR="00403984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>Establecer</w:t>
      </w:r>
      <w:r w:rsidR="001D74CE" w:rsidRPr="006A267D">
        <w:rPr>
          <w:rFonts w:ascii="Arial" w:eastAsia="Times New Roman" w:hAnsi="Arial" w:cs="Arial"/>
          <w:lang w:val="es-ES" w:eastAsia="es-ES"/>
        </w:rPr>
        <w:t xml:space="preserve"> un registro para la conformación de una base de datos </w:t>
      </w:r>
      <w:r w:rsidR="0094020A" w:rsidRPr="006A267D">
        <w:rPr>
          <w:rFonts w:ascii="Arial" w:eastAsia="Times New Roman" w:hAnsi="Arial" w:cs="Arial"/>
          <w:lang w:val="es-ES" w:eastAsia="es-ES"/>
        </w:rPr>
        <w:t>de los prestadores de servicios para el manejo integral de residuos de manejo especial y que puedan en conjunto con los obligados a presentar planes de manejo, impulsar una gestión integral acorde con las necesidades del estado de Quintana Roo.</w:t>
      </w:r>
      <w:r w:rsidR="0015232A" w:rsidRPr="006A267D">
        <w:rPr>
          <w:rFonts w:ascii="Arial" w:eastAsia="Times New Roman" w:hAnsi="Arial" w:cs="Arial"/>
          <w:lang w:val="es-ES" w:eastAsia="es-ES"/>
        </w:rPr>
        <w:t xml:space="preserve"> </w:t>
      </w:r>
    </w:p>
    <w:p w14:paraId="0889C47D" w14:textId="77777777" w:rsidR="007D4FD8" w:rsidRPr="006A267D" w:rsidRDefault="007D4FD8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lang w:val="es-ES" w:eastAsia="es-ES"/>
        </w:rPr>
      </w:pPr>
      <w:r w:rsidRPr="006A267D">
        <w:rPr>
          <w:rFonts w:ascii="Arial" w:eastAsia="Times New Roman" w:hAnsi="Arial" w:cs="Arial"/>
          <w:b/>
          <w:lang w:val="es-ES" w:eastAsia="es-ES"/>
        </w:rPr>
        <w:t>Unidad administrativa responsable del trámite o servicio:</w:t>
      </w:r>
    </w:p>
    <w:p w14:paraId="2843A67C" w14:textId="61C71834" w:rsidR="007D4FD8" w:rsidRDefault="00AD265E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  <w:r w:rsidRPr="006A267D">
        <w:rPr>
          <w:rFonts w:ascii="Arial" w:eastAsia="Times New Roman" w:hAnsi="Arial" w:cs="Arial"/>
          <w:lang w:val="es-ES" w:eastAsia="es-ES"/>
        </w:rPr>
        <w:t xml:space="preserve">Dirección de Residuos </w:t>
      </w:r>
      <w:r w:rsidR="00682B84">
        <w:rPr>
          <w:rFonts w:ascii="Arial" w:eastAsia="Times New Roman" w:hAnsi="Arial" w:cs="Arial"/>
          <w:lang w:val="es-ES" w:eastAsia="es-ES"/>
        </w:rPr>
        <w:t>de Manejo Especial</w:t>
      </w:r>
      <w:bookmarkStart w:id="0" w:name="_GoBack"/>
      <w:bookmarkEnd w:id="0"/>
    </w:p>
    <w:p w14:paraId="4656A9EE" w14:textId="77777777" w:rsidR="006A267D" w:rsidRDefault="006A267D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p w14:paraId="05C1E2DC" w14:textId="77777777" w:rsidR="00D64A02" w:rsidRDefault="00D64A02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tbl>
      <w:tblPr>
        <w:tblW w:w="87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6"/>
        <w:gridCol w:w="1099"/>
        <w:gridCol w:w="915"/>
      </w:tblGrid>
      <w:tr w:rsidR="00843D9B" w:rsidRPr="00677191" w14:paraId="269C47B3" w14:textId="77777777" w:rsidTr="00932F00">
        <w:trPr>
          <w:jc w:val="center"/>
        </w:trPr>
        <w:tc>
          <w:tcPr>
            <w:tcW w:w="6706" w:type="dxa"/>
            <w:shd w:val="clear" w:color="auto" w:fill="BDD6EE"/>
          </w:tcPr>
          <w:p w14:paraId="7A28CBC3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677191">
              <w:rPr>
                <w:rFonts w:ascii="Arial" w:hAnsi="Arial" w:cs="Arial"/>
                <w:b/>
              </w:rPr>
              <w:t>Requisitos</w:t>
            </w:r>
          </w:p>
        </w:tc>
        <w:tc>
          <w:tcPr>
            <w:tcW w:w="1099" w:type="dxa"/>
            <w:shd w:val="clear" w:color="auto" w:fill="BDD6EE"/>
          </w:tcPr>
          <w:p w14:paraId="0A1E00BD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677191">
              <w:rPr>
                <w:rFonts w:ascii="Arial" w:hAnsi="Arial" w:cs="Arial"/>
                <w:b/>
              </w:rPr>
              <w:t>Impreso</w:t>
            </w:r>
          </w:p>
        </w:tc>
        <w:tc>
          <w:tcPr>
            <w:tcW w:w="915" w:type="dxa"/>
            <w:shd w:val="clear" w:color="auto" w:fill="BDD6EE"/>
          </w:tcPr>
          <w:p w14:paraId="3C0F00BE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677191">
              <w:rPr>
                <w:rFonts w:ascii="Arial" w:hAnsi="Arial" w:cs="Arial"/>
                <w:b/>
              </w:rPr>
              <w:t>Digital</w:t>
            </w:r>
          </w:p>
        </w:tc>
      </w:tr>
      <w:tr w:rsidR="00843D9B" w:rsidRPr="00677191" w14:paraId="31CD8625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54776D3A" w14:textId="77777777" w:rsidR="00843D9B" w:rsidRPr="00677191" w:rsidRDefault="0062079F" w:rsidP="00A463BE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="00843D9B" w:rsidRPr="00677191">
              <w:rPr>
                <w:rFonts w:ascii="Arial" w:hAnsi="Arial" w:cs="Arial"/>
              </w:rPr>
              <w:t>Escri</w:t>
            </w:r>
            <w:r w:rsidR="00C911D5">
              <w:rPr>
                <w:rFonts w:ascii="Arial" w:hAnsi="Arial" w:cs="Arial"/>
              </w:rPr>
              <w:t>to en el que solicite el Refrendo</w:t>
            </w:r>
            <w:r w:rsidR="00843D9B" w:rsidRPr="00677191">
              <w:rPr>
                <w:rFonts w:ascii="Arial" w:hAnsi="Arial" w:cs="Arial"/>
              </w:rPr>
              <w:t xml:space="preserve"> al </w:t>
            </w:r>
            <w:r w:rsidR="00843D9B" w:rsidRPr="00677191">
              <w:rPr>
                <w:rFonts w:ascii="Arial" w:hAnsi="Arial" w:cs="Arial"/>
                <w:b/>
                <w:u w:val="single"/>
              </w:rPr>
              <w:t xml:space="preserve">padrón de </w:t>
            </w:r>
            <w:r w:rsidR="00B46D8B">
              <w:rPr>
                <w:rFonts w:ascii="Arial" w:hAnsi="Arial" w:cs="Arial"/>
                <w:b/>
                <w:u w:val="single"/>
              </w:rPr>
              <w:t>prestadores de servicios como centro de acopio</w:t>
            </w:r>
            <w:r w:rsidR="00A463BE">
              <w:rPr>
                <w:rFonts w:ascii="Arial" w:hAnsi="Arial" w:cs="Arial"/>
              </w:rPr>
              <w:t xml:space="preserve"> (especificar </w:t>
            </w:r>
            <w:r w:rsidR="00A463BE" w:rsidRPr="00035A4E">
              <w:rPr>
                <w:rFonts w:ascii="Arial" w:hAnsi="Arial" w:cs="Arial"/>
              </w:rPr>
              <w:t>el tipo de centro de acopio</w:t>
            </w:r>
            <w:r w:rsidR="00A463BE">
              <w:rPr>
                <w:rFonts w:ascii="Arial" w:hAnsi="Arial" w:cs="Arial"/>
              </w:rPr>
              <w:t>)</w:t>
            </w:r>
            <w:r w:rsidR="00843D9B" w:rsidRPr="00677191">
              <w:rPr>
                <w:rFonts w:ascii="Arial" w:hAnsi="Arial" w:cs="Arial"/>
              </w:rPr>
              <w:t xml:space="preserve">, </w:t>
            </w:r>
            <w:r w:rsidR="00284C54">
              <w:rPr>
                <w:rFonts w:ascii="Arial" w:hAnsi="Arial" w:cs="Arial"/>
              </w:rPr>
              <w:t>los interesados podrán descargar de la página WEB de la SEMA el formato del oficio de solicitud respectivo, dicho documento deberá ser original igual que las firmas.</w:t>
            </w:r>
          </w:p>
        </w:tc>
        <w:tc>
          <w:tcPr>
            <w:tcW w:w="1099" w:type="dxa"/>
            <w:shd w:val="clear" w:color="auto" w:fill="auto"/>
          </w:tcPr>
          <w:p w14:paraId="04A623B0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74B3D3B4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843D9B" w:rsidRPr="00677191" w14:paraId="06A13A05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34A006B2" w14:textId="77777777" w:rsidR="00843D9B" w:rsidRPr="00677191" w:rsidRDefault="0062079F" w:rsidP="0088129F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2.- </w:t>
            </w:r>
            <w:r w:rsidR="001A275D">
              <w:rPr>
                <w:rFonts w:ascii="Arial" w:hAnsi="Arial" w:cs="Arial"/>
              </w:rPr>
              <w:t xml:space="preserve">Copia del CFDI </w:t>
            </w:r>
            <w:r w:rsidR="00843D9B" w:rsidRPr="00677191">
              <w:rPr>
                <w:rFonts w:ascii="Arial" w:hAnsi="Arial" w:cs="Arial"/>
              </w:rPr>
              <w:t xml:space="preserve"> de</w:t>
            </w:r>
            <w:r w:rsidR="001A275D">
              <w:rPr>
                <w:rFonts w:ascii="Arial" w:hAnsi="Arial" w:cs="Arial"/>
              </w:rPr>
              <w:t>l</w:t>
            </w:r>
            <w:r w:rsidR="00843D9B" w:rsidRPr="00677191">
              <w:rPr>
                <w:rFonts w:ascii="Arial" w:hAnsi="Arial" w:cs="Arial"/>
              </w:rPr>
              <w:t xml:space="preserve"> pago de derechos ante la Secretaría de </w:t>
            </w:r>
            <w:r w:rsidR="0088129F">
              <w:rPr>
                <w:rFonts w:ascii="Arial" w:hAnsi="Arial" w:cs="Arial"/>
              </w:rPr>
              <w:t>Finanzas y Planeación</w:t>
            </w:r>
            <w:r w:rsidR="00843D9B" w:rsidRPr="00677191">
              <w:rPr>
                <w:rFonts w:ascii="Arial" w:hAnsi="Arial" w:cs="Arial"/>
              </w:rPr>
              <w:t xml:space="preserve"> del Gobierno del Estado de Quintana Roo.</w:t>
            </w:r>
          </w:p>
        </w:tc>
        <w:tc>
          <w:tcPr>
            <w:tcW w:w="1099" w:type="dxa"/>
            <w:shd w:val="clear" w:color="auto" w:fill="auto"/>
          </w:tcPr>
          <w:p w14:paraId="7A2D988D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42425AC6" w14:textId="77777777" w:rsidR="00843D9B" w:rsidRPr="00677191" w:rsidRDefault="00843D9B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015F368D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723B8E5B" w14:textId="77777777" w:rsidR="000B4592" w:rsidRPr="00F2631B" w:rsidRDefault="0062079F" w:rsidP="000B4592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  <w:r>
              <w:rPr>
                <w:rFonts w:ascii="Arial" w:hAnsi="Arial" w:cs="Arial"/>
              </w:rPr>
              <w:t xml:space="preserve">3.- </w:t>
            </w:r>
            <w:r w:rsidR="000B4592" w:rsidRPr="00677191">
              <w:rPr>
                <w:rFonts w:ascii="Arial" w:hAnsi="Arial" w:cs="Arial"/>
              </w:rPr>
              <w:t>Copia de identificación oficial: (INE, Pasaporte, Cédula profesional)</w:t>
            </w:r>
            <w:r w:rsidR="000B4592">
              <w:rPr>
                <w:rFonts w:ascii="Arial" w:hAnsi="Arial" w:cs="Arial"/>
              </w:rPr>
              <w:t xml:space="preserve"> para personas morales (</w:t>
            </w:r>
            <w:r w:rsidR="000B4592" w:rsidRPr="00677191">
              <w:rPr>
                <w:rFonts w:ascii="Arial" w:hAnsi="Arial" w:cs="Arial"/>
              </w:rPr>
              <w:t>representante o apoderado legal</w:t>
            </w:r>
            <w:r w:rsidR="000B4592">
              <w:rPr>
                <w:rFonts w:ascii="Arial" w:hAnsi="Arial" w:cs="Arial"/>
              </w:rPr>
              <w:t>) y para personas físicas (promovente)</w:t>
            </w:r>
          </w:p>
        </w:tc>
        <w:tc>
          <w:tcPr>
            <w:tcW w:w="1099" w:type="dxa"/>
            <w:shd w:val="clear" w:color="auto" w:fill="auto"/>
          </w:tcPr>
          <w:p w14:paraId="71D13044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0135A09C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24AB8D63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3CBC6357" w14:textId="77777777" w:rsidR="000B4592" w:rsidRPr="00677191" w:rsidRDefault="0062079F" w:rsidP="00071290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4.- </w:t>
            </w:r>
            <w:r w:rsidR="00071290">
              <w:rPr>
                <w:rFonts w:ascii="Arial" w:hAnsi="Arial" w:cs="Arial"/>
              </w:rPr>
              <w:t>Copia de la autorización anterior del registro de Acopio.</w:t>
            </w:r>
          </w:p>
        </w:tc>
        <w:tc>
          <w:tcPr>
            <w:tcW w:w="1099" w:type="dxa"/>
            <w:shd w:val="clear" w:color="auto" w:fill="auto"/>
          </w:tcPr>
          <w:p w14:paraId="223BD4B6" w14:textId="77777777" w:rsidR="000B4592" w:rsidRPr="00677191" w:rsidRDefault="00667D5C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6C5C1C03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043F76BE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645BD0D3" w14:textId="77777777" w:rsidR="000B4592" w:rsidRPr="00677191" w:rsidRDefault="00071290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2079F">
              <w:rPr>
                <w:rFonts w:ascii="Arial" w:hAnsi="Arial" w:cs="Arial"/>
              </w:rPr>
              <w:t xml:space="preserve">- </w:t>
            </w:r>
            <w:r w:rsidR="000B4592" w:rsidRPr="00677191">
              <w:rPr>
                <w:rFonts w:ascii="Arial" w:hAnsi="Arial" w:cs="Arial"/>
              </w:rPr>
              <w:t>Copia del comprobante de domicilio en el que se desarrolla la actividad del Estado de Quintana Roo, no mayor a tres meses a la fecha de su presentación.</w:t>
            </w:r>
            <w:r w:rsidR="00A463BE">
              <w:rPr>
                <w:rFonts w:ascii="Arial" w:hAnsi="Arial" w:cs="Arial"/>
              </w:rPr>
              <w:t xml:space="preserve"> </w:t>
            </w:r>
            <w:r w:rsidR="00A463BE" w:rsidRPr="003D53F0">
              <w:rPr>
                <w:rFonts w:ascii="Arial" w:hAnsi="Arial" w:cs="Arial"/>
                <w:b/>
              </w:rPr>
              <w:t>(no necesario en caso que el domicilio sea el mismo de la primera vez)</w:t>
            </w:r>
          </w:p>
        </w:tc>
        <w:tc>
          <w:tcPr>
            <w:tcW w:w="1099" w:type="dxa"/>
            <w:shd w:val="clear" w:color="auto" w:fill="auto"/>
          </w:tcPr>
          <w:p w14:paraId="316721E5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5C8C0F9A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03B9B0EA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11BB0ACD" w14:textId="77777777" w:rsidR="000B4592" w:rsidRPr="00677191" w:rsidRDefault="00071290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2079F">
              <w:rPr>
                <w:rFonts w:ascii="Arial" w:hAnsi="Arial" w:cs="Arial"/>
              </w:rPr>
              <w:t xml:space="preserve">.- </w:t>
            </w:r>
            <w:r w:rsidR="000B4592" w:rsidRPr="00677191">
              <w:rPr>
                <w:rFonts w:ascii="Arial" w:hAnsi="Arial" w:cs="Arial"/>
              </w:rPr>
              <w:t xml:space="preserve">Formato de Centro de Acopio debidamente requisitado con su respectiva firma en la sección correspondiente por el </w:t>
            </w:r>
            <w:r w:rsidR="00DE19C9">
              <w:rPr>
                <w:rFonts w:ascii="Arial" w:hAnsi="Arial" w:cs="Arial"/>
              </w:rPr>
              <w:t xml:space="preserve">representante legal </w:t>
            </w:r>
            <w:r w:rsidR="005E0A30">
              <w:rPr>
                <w:rFonts w:ascii="Arial" w:hAnsi="Arial" w:cs="Arial"/>
              </w:rPr>
              <w:t xml:space="preserve">(mismos que podrá descargarlo en la pág. </w:t>
            </w:r>
            <w:r w:rsidR="005E0A30">
              <w:rPr>
                <w:rFonts w:ascii="Arial" w:hAnsi="Arial" w:cs="Arial"/>
              </w:rPr>
              <w:lastRenderedPageBreak/>
              <w:t>Web de la Secretaría de Ecología y Medio Ambiente</w:t>
            </w:r>
            <w:r w:rsidR="00DE19C9">
              <w:rPr>
                <w:rFonts w:ascii="Arial" w:hAnsi="Arial" w:cs="Arial"/>
              </w:rPr>
              <w:t>)</w:t>
            </w:r>
            <w:r w:rsidR="005E0A30">
              <w:rPr>
                <w:rFonts w:ascii="Arial" w:hAnsi="Arial" w:cs="Arial"/>
              </w:rPr>
              <w:t>.</w:t>
            </w:r>
          </w:p>
        </w:tc>
        <w:tc>
          <w:tcPr>
            <w:tcW w:w="1099" w:type="dxa"/>
            <w:shd w:val="clear" w:color="auto" w:fill="auto"/>
          </w:tcPr>
          <w:p w14:paraId="4F9A21A7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lastRenderedPageBreak/>
              <w:t>X</w:t>
            </w:r>
          </w:p>
        </w:tc>
        <w:tc>
          <w:tcPr>
            <w:tcW w:w="915" w:type="dxa"/>
            <w:shd w:val="clear" w:color="auto" w:fill="auto"/>
          </w:tcPr>
          <w:p w14:paraId="6709F2EF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72C43D98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05C4BEAD" w14:textId="77777777" w:rsidR="000B4592" w:rsidRPr="00677191" w:rsidRDefault="00071290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62079F">
              <w:rPr>
                <w:rFonts w:ascii="Arial" w:hAnsi="Arial" w:cs="Arial"/>
              </w:rPr>
              <w:t xml:space="preserve">.- </w:t>
            </w:r>
            <w:r w:rsidR="000B4592" w:rsidRPr="00677191">
              <w:rPr>
                <w:rFonts w:ascii="Arial" w:hAnsi="Arial" w:cs="Arial"/>
              </w:rPr>
              <w:t>Copia de la autorización de la empresa registrada o autorizada emitida por las autoridades competentes que brinde el servicio de destino final de los residuos.</w:t>
            </w:r>
          </w:p>
        </w:tc>
        <w:tc>
          <w:tcPr>
            <w:tcW w:w="1099" w:type="dxa"/>
            <w:shd w:val="clear" w:color="auto" w:fill="auto"/>
          </w:tcPr>
          <w:p w14:paraId="67D3B921" w14:textId="77777777" w:rsidR="000B4592" w:rsidRPr="00677191" w:rsidRDefault="000B4592" w:rsidP="00F06A4C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40720F5D" w14:textId="77777777" w:rsidR="000B4592" w:rsidRPr="00677191" w:rsidRDefault="000B4592" w:rsidP="00F06A4C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6F6266E1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6D7BF61D" w14:textId="77777777" w:rsidR="000B4592" w:rsidRPr="00677191" w:rsidRDefault="00071290" w:rsidP="000B4592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2079F">
              <w:rPr>
                <w:rFonts w:ascii="Arial" w:hAnsi="Arial" w:cs="Arial"/>
              </w:rPr>
              <w:t xml:space="preserve">.- </w:t>
            </w:r>
            <w:r w:rsidR="000B4592">
              <w:rPr>
                <w:rFonts w:ascii="Arial" w:hAnsi="Arial" w:cs="Arial"/>
              </w:rPr>
              <w:t>Relación laboral vigente</w:t>
            </w:r>
            <w:r w:rsidR="000B4592" w:rsidRPr="00677191">
              <w:rPr>
                <w:rFonts w:ascii="Arial" w:hAnsi="Arial" w:cs="Arial"/>
              </w:rPr>
              <w:t xml:space="preserve"> de la empresa registrada o autorizada que brinde el servicio de destino final de los residuos</w:t>
            </w:r>
            <w:r w:rsidR="000B4592">
              <w:rPr>
                <w:rFonts w:ascii="Arial" w:hAnsi="Arial" w:cs="Arial"/>
              </w:rPr>
              <w:t xml:space="preserve"> con el solicitante</w:t>
            </w:r>
            <w:r w:rsidR="000B4592" w:rsidRPr="00677191">
              <w:rPr>
                <w:rFonts w:ascii="Arial" w:hAnsi="Arial" w:cs="Arial"/>
              </w:rPr>
              <w:t>.</w:t>
            </w:r>
          </w:p>
        </w:tc>
        <w:tc>
          <w:tcPr>
            <w:tcW w:w="1099" w:type="dxa"/>
            <w:shd w:val="clear" w:color="auto" w:fill="auto"/>
          </w:tcPr>
          <w:p w14:paraId="479DA727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06225D50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10B4FD60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2D11B502" w14:textId="77777777" w:rsidR="000B4592" w:rsidRPr="00677191" w:rsidRDefault="00071290" w:rsidP="00071290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62079F">
              <w:rPr>
                <w:rFonts w:ascii="Arial" w:hAnsi="Arial" w:cs="Arial"/>
              </w:rPr>
              <w:t xml:space="preserve">.- </w:t>
            </w:r>
            <w:r w:rsidR="000B4592" w:rsidRPr="00677191">
              <w:rPr>
                <w:rFonts w:ascii="Arial" w:hAnsi="Arial" w:cs="Arial"/>
              </w:rPr>
              <w:t>Copia del dictamen vigente de protección civil municipal de la viabilidad de las actividades a desarrollar.</w:t>
            </w:r>
          </w:p>
        </w:tc>
        <w:tc>
          <w:tcPr>
            <w:tcW w:w="1099" w:type="dxa"/>
            <w:shd w:val="clear" w:color="auto" w:fill="auto"/>
          </w:tcPr>
          <w:p w14:paraId="1B59DD87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619448AD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0B4592" w:rsidRPr="00677191" w14:paraId="5138E0B5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0A690E44" w14:textId="77777777" w:rsidR="000B4592" w:rsidRPr="00677191" w:rsidRDefault="00071290" w:rsidP="00071290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2079F">
              <w:rPr>
                <w:rFonts w:ascii="Arial" w:hAnsi="Arial" w:cs="Arial"/>
              </w:rPr>
              <w:t xml:space="preserve">.- </w:t>
            </w:r>
            <w:r w:rsidR="000B4592" w:rsidRPr="00677191">
              <w:rPr>
                <w:rFonts w:ascii="Arial" w:hAnsi="Arial" w:cs="Arial"/>
              </w:rPr>
              <w:t>Copia de la autorización del uso de suelos expedida por la autoridad competente.</w:t>
            </w:r>
            <w:r w:rsidR="00A463BE" w:rsidRPr="003D53F0">
              <w:rPr>
                <w:rFonts w:ascii="Arial" w:hAnsi="Arial" w:cs="Arial"/>
                <w:b/>
              </w:rPr>
              <w:t>(no necesaria si se encuentra vigente al momento de soli</w:t>
            </w:r>
            <w:r w:rsidR="00112865" w:rsidRPr="003D53F0">
              <w:rPr>
                <w:rFonts w:ascii="Arial" w:hAnsi="Arial" w:cs="Arial"/>
                <w:b/>
              </w:rPr>
              <w:t>citar el permiso</w:t>
            </w:r>
            <w:r w:rsidR="000B2683" w:rsidRPr="003D53F0">
              <w:rPr>
                <w:rFonts w:ascii="Arial" w:hAnsi="Arial" w:cs="Arial"/>
                <w:b/>
              </w:rPr>
              <w:t xml:space="preserve"> por primera vez y de acuerdo a la vigencia emitida</w:t>
            </w:r>
            <w:r w:rsidR="00A463BE" w:rsidRPr="003D53F0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1099" w:type="dxa"/>
            <w:shd w:val="clear" w:color="auto" w:fill="auto"/>
          </w:tcPr>
          <w:p w14:paraId="7B54F7A1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915" w:type="dxa"/>
            <w:shd w:val="clear" w:color="auto" w:fill="auto"/>
          </w:tcPr>
          <w:p w14:paraId="05ACCCC9" w14:textId="77777777" w:rsidR="000B4592" w:rsidRPr="00677191" w:rsidRDefault="000B4592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62079F" w:rsidRPr="00677191" w14:paraId="0B89517D" w14:textId="77777777" w:rsidTr="000C0E42">
        <w:trPr>
          <w:jc w:val="center"/>
        </w:trPr>
        <w:tc>
          <w:tcPr>
            <w:tcW w:w="6706" w:type="dxa"/>
            <w:shd w:val="clear" w:color="auto" w:fill="auto"/>
          </w:tcPr>
          <w:p w14:paraId="0E11679C" w14:textId="77777777" w:rsidR="0062079F" w:rsidRPr="00677191" w:rsidRDefault="003E711D" w:rsidP="00FF674B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62079F">
              <w:rPr>
                <w:rFonts w:ascii="Arial" w:hAnsi="Arial" w:cs="Arial"/>
              </w:rPr>
              <w:t xml:space="preserve">.- </w:t>
            </w:r>
            <w:r w:rsidR="0062079F" w:rsidRPr="00677191">
              <w:rPr>
                <w:rFonts w:ascii="Arial" w:hAnsi="Arial" w:cs="Arial"/>
              </w:rPr>
              <w:t>Copia de autorización de plan de manejo de residuos o inicio de trámite.</w:t>
            </w:r>
            <w:r w:rsidR="00112865" w:rsidRPr="00677191">
              <w:rPr>
                <w:rFonts w:ascii="Arial" w:hAnsi="Arial" w:cs="Arial"/>
                <w:lang w:eastAsia="es-ES"/>
              </w:rPr>
              <w:t xml:space="preserve"> </w:t>
            </w:r>
            <w:r w:rsidR="00112865" w:rsidRPr="003D53F0">
              <w:rPr>
                <w:rFonts w:ascii="Arial" w:hAnsi="Arial" w:cs="Arial"/>
                <w:b/>
                <w:lang w:eastAsia="es-ES"/>
              </w:rPr>
              <w:t>(Este punto únicamente aplica para centro de acopio B y C).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</w:tcPr>
          <w:p w14:paraId="4CC075B5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tcBorders>
              <w:bottom w:val="single" w:sz="4" w:space="0" w:color="auto"/>
            </w:tcBorders>
            <w:shd w:val="clear" w:color="auto" w:fill="auto"/>
          </w:tcPr>
          <w:p w14:paraId="0E7076C6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62079F" w:rsidRPr="00677191" w14:paraId="264CB745" w14:textId="77777777" w:rsidTr="000C0E42">
        <w:trPr>
          <w:jc w:val="center"/>
        </w:trPr>
        <w:tc>
          <w:tcPr>
            <w:tcW w:w="670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E07EDCC" w14:textId="77777777" w:rsidR="0062079F" w:rsidRPr="00677191" w:rsidRDefault="00071290" w:rsidP="00677191">
            <w:pPr>
              <w:pStyle w:val="Sinespaciad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2079F">
              <w:rPr>
                <w:rFonts w:ascii="Arial" w:hAnsi="Arial" w:cs="Arial"/>
              </w:rPr>
              <w:t xml:space="preserve">.- </w:t>
            </w:r>
            <w:r w:rsidR="0062079F" w:rsidRPr="00677191">
              <w:rPr>
                <w:rFonts w:ascii="Arial" w:hAnsi="Arial" w:cs="Arial"/>
              </w:rPr>
              <w:t>Descripción detallada de la siguiente información:</w:t>
            </w:r>
          </w:p>
          <w:p w14:paraId="013A663B" w14:textId="77777777" w:rsidR="00667D5C" w:rsidRDefault="00667D5C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caso de modificaciones realizadas a la infraestructura física del centro de acopio, se deberá reportar de conformidad con los requisitos del registro.</w:t>
            </w:r>
          </w:p>
          <w:p w14:paraId="3870A4F9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 xml:space="preserve">La cantidad anual estimada de manejo y acciones a realizar cuando los residuos arriben a las instalaciones donde se llevará a cabo la actividad. </w:t>
            </w:r>
          </w:p>
          <w:p w14:paraId="5475BF7F" w14:textId="77777777" w:rsidR="0062079F" w:rsidRPr="00677191" w:rsidRDefault="0062079F" w:rsidP="00677191">
            <w:pPr>
              <w:pStyle w:val="Sinespaciado"/>
              <w:numPr>
                <w:ilvl w:val="0"/>
                <w:numId w:val="20"/>
              </w:numPr>
              <w:ind w:right="170"/>
              <w:jc w:val="both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</w:rPr>
              <w:t>Descripción del destino final de los residuos.</w:t>
            </w:r>
          </w:p>
          <w:p w14:paraId="444044AD" w14:textId="77777777" w:rsidR="0062079F" w:rsidRPr="00677191" w:rsidRDefault="0062079F" w:rsidP="00112865">
            <w:pPr>
              <w:pStyle w:val="Sinespaciado"/>
              <w:ind w:left="1080" w:right="170"/>
              <w:jc w:val="both"/>
              <w:rPr>
                <w:rFonts w:ascii="Arial" w:hAnsi="Arial" w:cs="Arial"/>
              </w:rPr>
            </w:pPr>
          </w:p>
          <w:p w14:paraId="70977D02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677191">
              <w:rPr>
                <w:rFonts w:ascii="Arial" w:hAnsi="Arial" w:cs="Arial"/>
                <w:lang w:eastAsia="es-MX"/>
              </w:rPr>
              <w:t>To</w:t>
            </w:r>
            <w:r w:rsidRPr="00677191">
              <w:rPr>
                <w:rFonts w:ascii="Arial" w:hAnsi="Arial" w:cs="Arial"/>
              </w:rPr>
              <w:t>da la información deberá e</w:t>
            </w:r>
            <w:r w:rsidR="00667D5C">
              <w:rPr>
                <w:rFonts w:ascii="Arial" w:hAnsi="Arial" w:cs="Arial"/>
              </w:rPr>
              <w:t>star soportada con fotografías, cuando se realice una modificación a las instalaciones.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9F99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EA3BF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62079F" w:rsidRPr="00677191" w14:paraId="432698BC" w14:textId="77777777" w:rsidTr="000C0E42">
        <w:trPr>
          <w:jc w:val="center"/>
        </w:trPr>
        <w:tc>
          <w:tcPr>
            <w:tcW w:w="670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1FA695" w14:textId="77777777" w:rsidR="0062079F" w:rsidRPr="00F2631B" w:rsidRDefault="0062079F" w:rsidP="00677191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9E23" w14:textId="77777777" w:rsidR="0062079F" w:rsidRPr="00F2631B" w:rsidRDefault="0062079F" w:rsidP="00677191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6FCB" w14:textId="77777777" w:rsidR="0062079F" w:rsidRPr="00F2631B" w:rsidRDefault="0062079F" w:rsidP="00677191">
            <w:pPr>
              <w:tabs>
                <w:tab w:val="left" w:pos="3795"/>
              </w:tabs>
              <w:jc w:val="both"/>
              <w:rPr>
                <w:noProof/>
                <w:lang w:eastAsia="es-MX"/>
              </w:rPr>
            </w:pPr>
          </w:p>
        </w:tc>
      </w:tr>
      <w:tr w:rsidR="0062079F" w:rsidRPr="00677191" w14:paraId="753CE9E5" w14:textId="77777777" w:rsidTr="000C0E42">
        <w:trPr>
          <w:jc w:val="center"/>
        </w:trPr>
        <w:tc>
          <w:tcPr>
            <w:tcW w:w="6706" w:type="dxa"/>
            <w:shd w:val="clear" w:color="auto" w:fill="auto"/>
          </w:tcPr>
          <w:p w14:paraId="3ABE43E8" w14:textId="77777777" w:rsidR="0062079F" w:rsidRPr="00677191" w:rsidRDefault="0062079F" w:rsidP="00071290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eastAsia="es-ES"/>
              </w:rPr>
              <w:t>15.-</w:t>
            </w:r>
            <w:r w:rsidRPr="00677191">
              <w:rPr>
                <w:rFonts w:ascii="Arial" w:hAnsi="Arial" w:cs="Arial"/>
                <w:lang w:eastAsia="es-ES"/>
              </w:rPr>
              <w:t>Bitácora Anual de Manejo de Residuos, dicha bitácora podrá ser descargada de la página de la SEMA para su llenado</w:t>
            </w:r>
            <w:r w:rsidR="00071290">
              <w:rPr>
                <w:rFonts w:ascii="Arial" w:hAnsi="Arial" w:cs="Arial"/>
                <w:lang w:eastAsia="es-ES"/>
              </w:rPr>
              <w:t>.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FEC6E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auto"/>
          </w:tcPr>
          <w:p w14:paraId="1F5E06F0" w14:textId="77777777" w:rsidR="0062079F" w:rsidRPr="00677191" w:rsidRDefault="0062079F" w:rsidP="00677191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5D27A9" w:rsidRPr="00677191" w14:paraId="20EF165C" w14:textId="77777777" w:rsidTr="00932F00">
        <w:trPr>
          <w:jc w:val="center"/>
        </w:trPr>
        <w:tc>
          <w:tcPr>
            <w:tcW w:w="6706" w:type="dxa"/>
            <w:shd w:val="clear" w:color="auto" w:fill="auto"/>
          </w:tcPr>
          <w:p w14:paraId="3CE5E5AF" w14:textId="77777777" w:rsidR="005D27A9" w:rsidRDefault="005D27A9" w:rsidP="005D27A9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16.- Memoria fotográfica de los equipos e instalaciones a registrar dentro de la solicitud. </w:t>
            </w:r>
            <w:r w:rsidRPr="003D53F0">
              <w:rPr>
                <w:rFonts w:ascii="Arial" w:hAnsi="Arial" w:cs="Arial"/>
                <w:b/>
              </w:rPr>
              <w:t>(no necesario en caso que el domicilio sea el mismo de la primera vez)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94F34" w14:textId="77777777" w:rsidR="005D27A9" w:rsidRPr="00F2631B" w:rsidRDefault="005D27A9" w:rsidP="005D27A9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  <w:tc>
          <w:tcPr>
            <w:tcW w:w="915" w:type="dxa"/>
            <w:shd w:val="clear" w:color="auto" w:fill="auto"/>
          </w:tcPr>
          <w:p w14:paraId="2C50558F" w14:textId="77777777" w:rsidR="005D27A9" w:rsidRPr="00F2631B" w:rsidRDefault="005D27A9" w:rsidP="005D27A9">
            <w:pPr>
              <w:tabs>
                <w:tab w:val="left" w:pos="3795"/>
              </w:tabs>
              <w:jc w:val="center"/>
              <w:rPr>
                <w:noProof/>
                <w:lang w:eastAsia="es-MX"/>
              </w:rPr>
            </w:pPr>
            <w:r>
              <w:rPr>
                <w:noProof/>
                <w:lang w:eastAsia="es-MX"/>
              </w:rPr>
              <w:t>X</w:t>
            </w:r>
          </w:p>
        </w:tc>
      </w:tr>
    </w:tbl>
    <w:p w14:paraId="0F397EDF" w14:textId="77777777" w:rsidR="00D64A02" w:rsidRDefault="00D64A02" w:rsidP="004C0AA5">
      <w:pPr>
        <w:tabs>
          <w:tab w:val="left" w:pos="3795"/>
        </w:tabs>
        <w:spacing w:after="0" w:line="240" w:lineRule="auto"/>
        <w:ind w:left="142"/>
        <w:jc w:val="both"/>
        <w:rPr>
          <w:rFonts w:ascii="Arial" w:eastAsia="Times New Roman" w:hAnsi="Arial" w:cs="Arial"/>
          <w:lang w:val="es-ES" w:eastAsia="es-ES"/>
        </w:rPr>
      </w:pPr>
    </w:p>
    <w:p w14:paraId="2BC4F460" w14:textId="4A5F3B83" w:rsidR="000221A5" w:rsidRDefault="003137F0" w:rsidP="00932F00">
      <w:pPr>
        <w:tabs>
          <w:tab w:val="left" w:pos="3795"/>
        </w:tabs>
        <w:spacing w:after="0" w:line="240" w:lineRule="auto"/>
        <w:jc w:val="both"/>
        <w:rPr>
          <w:rFonts w:ascii="Arial" w:hAnsi="Arial" w:cs="Arial"/>
          <w:i/>
          <w:lang w:val="es-ES_tradnl"/>
        </w:rPr>
      </w:pPr>
      <w:r w:rsidRPr="00D2234A">
        <w:rPr>
          <w:rFonts w:ascii="Arial" w:hAnsi="Arial" w:cs="Arial"/>
          <w:b/>
          <w:lang w:val="es-ES_tradnl"/>
        </w:rPr>
        <w:t xml:space="preserve">NOTA: </w:t>
      </w:r>
      <w:r w:rsidRPr="0062079F">
        <w:rPr>
          <w:rFonts w:ascii="Arial" w:hAnsi="Arial" w:cs="Arial"/>
          <w:i/>
          <w:lang w:val="es-ES_tradnl"/>
        </w:rPr>
        <w:t xml:space="preserve">La secretaría, además de los requisitos ya descritos, podrá solicitar la información que considere necesaria con base en lo establecido en la </w:t>
      </w:r>
      <w:r w:rsidR="00932F00" w:rsidRPr="006A283F">
        <w:rPr>
          <w:rFonts w:ascii="Helvetica" w:hAnsi="Helvetica" w:cs="Arial"/>
          <w:i/>
          <w:color w:val="000000"/>
        </w:rPr>
        <w:t>Ley para la Prevención, Gestión Integral y Economía Circular de los Residuos del Estado de Quintana Roo</w:t>
      </w:r>
      <w:r w:rsidR="00932F00" w:rsidRPr="0062079F">
        <w:rPr>
          <w:rFonts w:ascii="Arial" w:hAnsi="Arial" w:cs="Arial"/>
          <w:i/>
          <w:lang w:val="es-ES_tradnl"/>
        </w:rPr>
        <w:t xml:space="preserve"> </w:t>
      </w:r>
      <w:r w:rsidR="00932F00">
        <w:rPr>
          <w:rFonts w:ascii="Arial" w:hAnsi="Arial" w:cs="Arial"/>
          <w:i/>
          <w:lang w:val="es-ES_tradnl"/>
        </w:rPr>
        <w:t xml:space="preserve">y el </w:t>
      </w:r>
      <w:r w:rsidR="00932F00" w:rsidRPr="0062079F">
        <w:rPr>
          <w:rFonts w:ascii="Arial" w:hAnsi="Arial" w:cs="Arial"/>
          <w:i/>
          <w:lang w:val="es-ES_tradnl"/>
        </w:rPr>
        <w:t xml:space="preserve"> </w:t>
      </w:r>
      <w:r w:rsidR="00932F00" w:rsidRPr="0062079F">
        <w:rPr>
          <w:rFonts w:ascii="Arial" w:hAnsi="Arial" w:cs="Arial"/>
          <w:i/>
          <w:lang w:val="es-ES_tradnl"/>
        </w:rPr>
        <w:lastRenderedPageBreak/>
        <w:t>Reglamento</w:t>
      </w:r>
      <w:r w:rsidR="00932F00">
        <w:rPr>
          <w:rFonts w:ascii="Arial" w:hAnsi="Arial" w:cs="Arial"/>
          <w:i/>
          <w:lang w:val="es-ES_tradnl"/>
        </w:rPr>
        <w:t xml:space="preserve"> de la </w:t>
      </w:r>
      <w:r w:rsidRPr="0062079F">
        <w:rPr>
          <w:rFonts w:ascii="Arial" w:hAnsi="Arial" w:cs="Arial"/>
          <w:i/>
          <w:lang w:val="es-ES_tradnl"/>
        </w:rPr>
        <w:t>Ley para la Prevención</w:t>
      </w:r>
      <w:r w:rsidR="00682B84">
        <w:rPr>
          <w:rFonts w:ascii="Arial" w:hAnsi="Arial" w:cs="Arial"/>
          <w:i/>
          <w:lang w:val="es-ES_tradnl"/>
        </w:rPr>
        <w:t xml:space="preserve">, </w:t>
      </w:r>
      <w:r w:rsidRPr="0062079F">
        <w:rPr>
          <w:rFonts w:ascii="Arial" w:hAnsi="Arial" w:cs="Arial"/>
          <w:i/>
          <w:lang w:val="es-ES_tradnl"/>
        </w:rPr>
        <w:t>Gestión Integral</w:t>
      </w:r>
      <w:r w:rsidR="00682B84">
        <w:rPr>
          <w:rFonts w:ascii="Arial" w:hAnsi="Arial" w:cs="Arial"/>
          <w:i/>
          <w:lang w:val="es-ES_tradnl"/>
        </w:rPr>
        <w:t xml:space="preserve"> y Economía Circular de los</w:t>
      </w:r>
      <w:r w:rsidRPr="0062079F">
        <w:rPr>
          <w:rFonts w:ascii="Arial" w:hAnsi="Arial" w:cs="Arial"/>
          <w:i/>
          <w:lang w:val="es-ES_tradnl"/>
        </w:rPr>
        <w:t xml:space="preserve"> Residuos del Estado de Quintana Roo</w:t>
      </w:r>
      <w:r w:rsidR="00932F00">
        <w:rPr>
          <w:rFonts w:ascii="Arial" w:hAnsi="Arial" w:cs="Arial"/>
          <w:i/>
          <w:lang w:val="es-ES_tradnl"/>
        </w:rPr>
        <w:t>.</w:t>
      </w:r>
    </w:p>
    <w:p w14:paraId="3DDFC5AA" w14:textId="77777777" w:rsidR="00932F00" w:rsidRDefault="00932F00" w:rsidP="00932F00">
      <w:pPr>
        <w:tabs>
          <w:tab w:val="left" w:pos="379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AEECD7" w14:textId="77777777" w:rsidR="0062079F" w:rsidRPr="001A7D99" w:rsidRDefault="00071290" w:rsidP="001A7D99">
      <w:pPr>
        <w:pStyle w:val="Sinespaciado"/>
        <w:tabs>
          <w:tab w:val="left" w:pos="8789"/>
        </w:tabs>
        <w:ind w:right="673"/>
        <w:rPr>
          <w:rFonts w:ascii="Helvetica" w:hAnsi="Helvetica" w:cs="Arial"/>
          <w:i/>
          <w:color w:val="000000"/>
        </w:rPr>
      </w:pPr>
      <w:r w:rsidRPr="001A7D99">
        <w:rPr>
          <w:rFonts w:ascii="Helvetica" w:hAnsi="Helvetica" w:cs="Arial"/>
          <w:i/>
          <w:color w:val="000000"/>
        </w:rPr>
        <w:t xml:space="preserve">En caso de cambio de </w:t>
      </w:r>
      <w:r w:rsidR="001A7D99" w:rsidRPr="001A7D99">
        <w:rPr>
          <w:rFonts w:ascii="Helvetica" w:hAnsi="Helvetica" w:cs="Arial"/>
          <w:i/>
          <w:color w:val="000000"/>
        </w:rPr>
        <w:t>representante legal, tendrá que ingresar el acta constitutiva y el poder notarial para el refrendo del registro</w:t>
      </w:r>
      <w:r w:rsidRPr="001A7D99">
        <w:rPr>
          <w:rFonts w:ascii="Helvetica" w:hAnsi="Helvetica" w:cs="Arial"/>
          <w:i/>
          <w:color w:val="000000"/>
        </w:rPr>
        <w:t xml:space="preserve"> </w:t>
      </w:r>
    </w:p>
    <w:p w14:paraId="6DC0C507" w14:textId="77777777" w:rsidR="0062079F" w:rsidRPr="000221A5" w:rsidRDefault="0062079F" w:rsidP="000221A5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W w:w="850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BE78AA" w:rsidRPr="00B83BCC" w14:paraId="4E16CEF8" w14:textId="77777777" w:rsidTr="00F02ACE">
        <w:trPr>
          <w:trHeight w:val="254"/>
        </w:trPr>
        <w:tc>
          <w:tcPr>
            <w:tcW w:w="8505" w:type="dxa"/>
          </w:tcPr>
          <w:p w14:paraId="17537DFA" w14:textId="77777777" w:rsidR="00BE78AA" w:rsidRPr="00BE78AA" w:rsidRDefault="00BE78AA" w:rsidP="00BE78AA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Arial" w:hAnsi="Arial" w:cs="Arial"/>
                <w:b/>
                <w:sz w:val="23"/>
                <w:szCs w:val="23"/>
                <w:lang w:eastAsia="es-MX"/>
              </w:rPr>
            </w:pPr>
            <w:r w:rsidRPr="00BE78AA">
              <w:rPr>
                <w:rFonts w:ascii="Arial" w:hAnsi="Arial" w:cs="Arial"/>
                <w:b/>
                <w:sz w:val="23"/>
                <w:szCs w:val="23"/>
                <w:lang w:eastAsia="es-MX"/>
              </w:rPr>
              <w:t>Recomendaciones que deberán de cumplirse</w:t>
            </w:r>
          </w:p>
          <w:p w14:paraId="7914B0F7" w14:textId="77777777" w:rsidR="005D0F8C" w:rsidRDefault="005D0F8C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El centro de acopio deberá localizarse en zonas favorables para la realización de sus actividades de conformidad con la normatividad aplicable y planes locales.</w:t>
            </w:r>
          </w:p>
          <w:p w14:paraId="29D5E912" w14:textId="77777777" w:rsidR="00BE78AA" w:rsidRPr="00BE78AA" w:rsidRDefault="00BE78AA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 xml:space="preserve">Todos los residuos </w:t>
            </w:r>
            <w:r w:rsidR="002C68C9">
              <w:rPr>
                <w:rFonts w:ascii="Arial" w:hAnsi="Arial" w:cs="Arial"/>
                <w:sz w:val="23"/>
                <w:szCs w:val="23"/>
                <w:lang w:eastAsia="es-MX"/>
              </w:rPr>
              <w:t xml:space="preserve">deberán </w:t>
            </w:r>
            <w:r>
              <w:rPr>
                <w:rFonts w:ascii="Arial" w:hAnsi="Arial" w:cs="Arial"/>
                <w:sz w:val="23"/>
                <w:szCs w:val="23"/>
                <w:lang w:eastAsia="es-MX"/>
              </w:rPr>
              <w:t>almacenarse de forma ordenada y sin revolverse entre sí, en su caso envasado y/o embalados para priorizar su aprovechamiento.</w:t>
            </w:r>
          </w:p>
          <w:p w14:paraId="0E5B1C67" w14:textId="77777777" w:rsidR="00BE78AA" w:rsidRDefault="00BE78AA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Los contenedores para las grasas y aceites deberán ser contenedores con tapas, colocados en orden para su correcto almacenamiento.</w:t>
            </w:r>
          </w:p>
          <w:p w14:paraId="585D4C1F" w14:textId="77777777" w:rsidR="00BE78AA" w:rsidRDefault="00BE78AA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Para el caso de centros de acopio que tengan almacenamiento de grasas y aceites, el suelo deber</w:t>
            </w:r>
            <w:r w:rsidR="00B7784B">
              <w:rPr>
                <w:rFonts w:ascii="Arial" w:hAnsi="Arial" w:cs="Arial"/>
                <w:sz w:val="23"/>
                <w:szCs w:val="23"/>
                <w:lang w:eastAsia="es-MX"/>
              </w:rPr>
              <w:t>á ser impermeable y tener una contención para evitar que se disperse de una forma incontrolada.</w:t>
            </w:r>
          </w:p>
          <w:p w14:paraId="0E3E1DA7" w14:textId="77777777" w:rsidR="00B7784B" w:rsidRDefault="00B7784B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Se deberá de tener un kit de emergencia para la limpieza de posibles derrames, y describir las acciones que se desarrollarían en caso de usarse y el destino de los materiales en caso de usarse.</w:t>
            </w:r>
          </w:p>
          <w:p w14:paraId="000441B9" w14:textId="77777777" w:rsidR="00BE78AA" w:rsidRPr="005D0F8C" w:rsidRDefault="005D0F8C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Se prohíbe el almacenamiento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de cualquier otro residuo que no se solicite en la autorización y que no se pueda autorizar por falta de injerencia.</w:t>
            </w:r>
          </w:p>
          <w:p w14:paraId="3E5A1692" w14:textId="77777777" w:rsidR="005D0F8C" w:rsidRDefault="005D0F8C" w:rsidP="00BE78A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>
              <w:rPr>
                <w:rFonts w:ascii="Arial" w:hAnsi="Arial" w:cs="Arial"/>
                <w:sz w:val="23"/>
                <w:szCs w:val="23"/>
                <w:lang w:eastAsia="es-MX"/>
              </w:rPr>
              <w:t>No se podrá tener un almacenaje mayor a los 90 días dentro de los centros de acopio.</w:t>
            </w:r>
          </w:p>
          <w:p w14:paraId="2120BA01" w14:textId="77777777" w:rsidR="00CA1163" w:rsidRPr="0033024A" w:rsidRDefault="005D0F8C" w:rsidP="0033024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De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berá prevenirse la generación de lixiviados y su infiltración en</w:t>
            </w:r>
            <w:r>
              <w:rPr>
                <w:rFonts w:ascii="Arial" w:hAnsi="Arial" w:cs="Arial"/>
                <w:sz w:val="23"/>
                <w:szCs w:val="23"/>
                <w:lang w:eastAsia="es-MX"/>
              </w:rPr>
              <w:t xml:space="preserve"> l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os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suelos, así como el arrastre por el agua de lluvia o por el viento de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 </w:t>
            </w:r>
            <w:r w:rsidR="00BE78AA" w:rsidRPr="005D0F8C">
              <w:rPr>
                <w:rFonts w:ascii="Arial" w:hAnsi="Arial" w:cs="Arial"/>
                <w:sz w:val="23"/>
                <w:szCs w:val="23"/>
                <w:lang w:eastAsia="es-MX"/>
              </w:rPr>
              <w:t>tales Residuos, y disponer de los medios para contener fugas,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  <w:lang w:eastAsia="es-MX"/>
              </w:rPr>
              <w:t>derrames o incendios.</w:t>
            </w:r>
          </w:p>
          <w:p w14:paraId="7F8C8D54" w14:textId="77777777" w:rsidR="00BE78AA" w:rsidRPr="00BE78AA" w:rsidRDefault="00BE78AA" w:rsidP="00953406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3"/>
                <w:szCs w:val="23"/>
                <w:lang w:eastAsia="es-MX"/>
              </w:rPr>
            </w:pP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Los Residuos Punzocortantes, incluyendo vidrios rotos, deberán colocarse en contenedores rígidos</w:t>
            </w:r>
            <w:r w:rsidR="005D0F8C"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 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 xml:space="preserve">para evitar heridas a quienes manipulen </w:t>
            </w:r>
            <w:r w:rsidR="00953406">
              <w:rPr>
                <w:rFonts w:ascii="Arial" w:hAnsi="Arial" w:cs="Arial"/>
                <w:sz w:val="23"/>
                <w:szCs w:val="23"/>
                <w:lang w:eastAsia="es-MX"/>
              </w:rPr>
              <w:t xml:space="preserve">estos </w:t>
            </w:r>
            <w:r w:rsidRPr="005D0F8C">
              <w:rPr>
                <w:rFonts w:ascii="Arial" w:hAnsi="Arial" w:cs="Arial"/>
                <w:sz w:val="23"/>
                <w:szCs w:val="23"/>
                <w:lang w:eastAsia="es-MX"/>
              </w:rPr>
              <w:t>Residuos</w:t>
            </w:r>
            <w:r w:rsidR="00953406">
              <w:rPr>
                <w:rFonts w:ascii="Arial" w:hAnsi="Arial" w:cs="Arial"/>
                <w:sz w:val="23"/>
                <w:szCs w:val="23"/>
                <w:lang w:eastAsia="es-MX"/>
              </w:rPr>
              <w:t>, además de contar con el material adecuado para su manejo.</w:t>
            </w:r>
          </w:p>
        </w:tc>
      </w:tr>
    </w:tbl>
    <w:p w14:paraId="5C0ED8E2" w14:textId="77777777" w:rsidR="008615E8" w:rsidRDefault="008615E8" w:rsidP="00596E17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40A3394F" w14:textId="77777777" w:rsidR="00596E17" w:rsidRPr="00056A91" w:rsidRDefault="00596E17" w:rsidP="00596E17">
      <w:pPr>
        <w:pStyle w:val="Sinespaciado"/>
        <w:rPr>
          <w:rFonts w:ascii="Arial" w:hAnsi="Arial" w:cs="Arial"/>
          <w:b/>
        </w:rPr>
      </w:pPr>
      <w:r w:rsidRPr="00056A91">
        <w:rPr>
          <w:rFonts w:ascii="Arial" w:hAnsi="Arial" w:cs="Arial"/>
          <w:b/>
        </w:rPr>
        <w:t xml:space="preserve">Fundamento legal: </w:t>
      </w:r>
    </w:p>
    <w:p w14:paraId="5B972500" w14:textId="77777777" w:rsidR="00682B84" w:rsidRDefault="00682B84" w:rsidP="00682B84">
      <w:pPr>
        <w:pStyle w:val="Sinespaciado"/>
        <w:jc w:val="both"/>
        <w:rPr>
          <w:rFonts w:ascii="Arial" w:hAnsi="Arial" w:cs="Arial"/>
          <w:color w:val="000000"/>
        </w:rPr>
      </w:pPr>
      <w:r w:rsidRPr="00056A91">
        <w:rPr>
          <w:rFonts w:ascii="Arial" w:hAnsi="Arial" w:cs="Arial"/>
          <w:color w:val="000000"/>
        </w:rPr>
        <w:t>Para todas las actividades estarán en pleno cumplimiento con</w:t>
      </w:r>
      <w:r>
        <w:rPr>
          <w:rFonts w:ascii="Arial" w:hAnsi="Arial" w:cs="Arial"/>
          <w:color w:val="000000"/>
        </w:rPr>
        <w:t xml:space="preserve"> los artículos </w:t>
      </w:r>
      <w:r w:rsidRPr="00A35D0C">
        <w:rPr>
          <w:rFonts w:ascii="Helvetica" w:hAnsi="Helvetica" w:cs="Helvetica"/>
        </w:rPr>
        <w:t xml:space="preserve">10 fracciones IV, VII, VIII, XIII y XXVI, 59 Fracción III, 64 y 67 de la Ley para la Prevención, Gestión Integral y Economía Circular de los Residuos del Estado de Quintana Roo; así como artículos </w:t>
      </w:r>
      <w:r>
        <w:rPr>
          <w:rFonts w:ascii="Helvetica" w:hAnsi="Helvetica" w:cs="Helvetica"/>
        </w:rPr>
        <w:t xml:space="preserve">45 fracción </w:t>
      </w:r>
      <w:r w:rsidRPr="00A35D0C">
        <w:rPr>
          <w:rFonts w:ascii="Helvetica" w:hAnsi="Helvetica" w:cs="Helvetica"/>
        </w:rPr>
        <w:t xml:space="preserve">I, </w:t>
      </w:r>
      <w:r>
        <w:rPr>
          <w:rFonts w:ascii="Helvetica" w:hAnsi="Helvetica" w:cs="Helvetica"/>
        </w:rPr>
        <w:t>49 Y 51</w:t>
      </w:r>
      <w:r w:rsidRPr="00A35D0C">
        <w:rPr>
          <w:rFonts w:ascii="Helvetica" w:hAnsi="Helvetica" w:cs="Helvetica"/>
        </w:rPr>
        <w:t xml:space="preserve"> del Reglamento de la Ley para la Prevención, Gestión Integral y Economía Circular de los Residuos del Estado de Quintana Roo</w:t>
      </w:r>
      <w:r>
        <w:rPr>
          <w:rFonts w:ascii="Helvetica" w:hAnsi="Helvetica" w:cs="Helvetica"/>
        </w:rPr>
        <w:t>.</w:t>
      </w:r>
    </w:p>
    <w:p w14:paraId="628AD26D" w14:textId="77777777" w:rsidR="00F84F1D" w:rsidRDefault="00F84F1D" w:rsidP="00AB1BBF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02B79CA8" w14:textId="77777777" w:rsidR="00056A91" w:rsidRPr="00130D5D" w:rsidRDefault="00056A91" w:rsidP="00056A91">
      <w:pPr>
        <w:pStyle w:val="Sinespaciad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Forma de pago</w:t>
      </w:r>
      <w:r w:rsidRPr="00130D5D">
        <w:rPr>
          <w:rFonts w:ascii="Arial" w:hAnsi="Arial" w:cs="Arial"/>
          <w:b/>
          <w:sz w:val="24"/>
          <w:szCs w:val="24"/>
        </w:rPr>
        <w:t xml:space="preserve">: </w:t>
      </w:r>
    </w:p>
    <w:p w14:paraId="59019293" w14:textId="77777777" w:rsidR="00056A91" w:rsidRPr="00130D5D" w:rsidRDefault="00056A91" w:rsidP="00AB1BBF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2C60FE6D" w14:textId="77777777" w:rsidR="002C68C9" w:rsidRDefault="002C68C9" w:rsidP="002C68C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Para desarrollar el pago correspondiente, ingresar a la página de la Secretaría de Finanzas y Planeación del Estado de Quintana Roo, </w:t>
      </w:r>
      <w:r>
        <w:rPr>
          <w:rFonts w:ascii="Arial" w:hAnsi="Arial" w:cs="Arial"/>
          <w:i/>
          <w:color w:val="000000"/>
        </w:rPr>
        <w:t>“</w:t>
      </w:r>
      <w:proofErr w:type="spellStart"/>
      <w:r>
        <w:rPr>
          <w:rFonts w:ascii="Arial" w:hAnsi="Arial" w:cs="Arial"/>
          <w:i/>
          <w:color w:val="000000"/>
        </w:rPr>
        <w:t>tributanet</w:t>
      </w:r>
      <w:proofErr w:type="spellEnd"/>
      <w:r>
        <w:rPr>
          <w:rFonts w:ascii="Arial" w:hAnsi="Arial" w:cs="Arial"/>
          <w:i/>
          <w:color w:val="000000"/>
        </w:rPr>
        <w:t>”</w:t>
      </w:r>
      <w:r>
        <w:rPr>
          <w:rFonts w:ascii="Arial" w:hAnsi="Arial" w:cs="Arial"/>
          <w:color w:val="000000"/>
        </w:rPr>
        <w:t>. En la siguiente liga:</w:t>
      </w:r>
    </w:p>
    <w:p w14:paraId="200D7118" w14:textId="77777777" w:rsidR="002C68C9" w:rsidRDefault="002C68C9" w:rsidP="002C68C9">
      <w:pPr>
        <w:pStyle w:val="Sinespaciado"/>
        <w:rPr>
          <w:rFonts w:ascii="Arial" w:hAnsi="Arial" w:cs="Arial"/>
          <w:color w:val="000000"/>
        </w:rPr>
      </w:pPr>
    </w:p>
    <w:p w14:paraId="3EB862DC" w14:textId="77777777" w:rsidR="002C68C9" w:rsidRDefault="000136F8" w:rsidP="002C68C9">
      <w:pPr>
        <w:pStyle w:val="Sinespaciado"/>
        <w:rPr>
          <w:rFonts w:ascii="Arial" w:hAnsi="Arial" w:cs="Arial"/>
          <w:color w:val="000000"/>
        </w:rPr>
      </w:pPr>
      <w:hyperlink r:id="rId8" w:history="1">
        <w:r w:rsidR="002C68C9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42B57427" w14:textId="77777777" w:rsidR="002C68C9" w:rsidRDefault="002C68C9" w:rsidP="002C68C9">
      <w:pPr>
        <w:pStyle w:val="Sinespaciado"/>
        <w:rPr>
          <w:rFonts w:ascii="Arial" w:hAnsi="Arial" w:cs="Arial"/>
          <w:color w:val="000000"/>
        </w:rPr>
      </w:pPr>
    </w:p>
    <w:p w14:paraId="4635DB07" w14:textId="77777777" w:rsidR="002C68C9" w:rsidRDefault="002C68C9" w:rsidP="002C68C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localizar:</w:t>
      </w:r>
    </w:p>
    <w:p w14:paraId="1B2073BC" w14:textId="77777777" w:rsidR="002C68C9" w:rsidRDefault="002C68C9" w:rsidP="002C68C9">
      <w:pPr>
        <w:pStyle w:val="Sinespaciado"/>
        <w:numPr>
          <w:ilvl w:val="0"/>
          <w:numId w:val="21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“Formulario de pagos/Derechos”, </w:t>
      </w:r>
    </w:p>
    <w:p w14:paraId="4704C51E" w14:textId="77777777" w:rsidR="002C68C9" w:rsidRDefault="002C68C9" w:rsidP="002C68C9">
      <w:pPr>
        <w:pStyle w:val="Sinespaciado"/>
        <w:numPr>
          <w:ilvl w:val="0"/>
          <w:numId w:val="21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“Secretaría de Ecología y Medio Ambiente”.</w:t>
      </w:r>
    </w:p>
    <w:p w14:paraId="1D0AF73A" w14:textId="77777777" w:rsidR="002C68C9" w:rsidRDefault="002C68C9" w:rsidP="002C68C9">
      <w:pPr>
        <w:pStyle w:val="Sinespaciado"/>
        <w:numPr>
          <w:ilvl w:val="0"/>
          <w:numId w:val="21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“RFC”</w:t>
      </w:r>
    </w:p>
    <w:p w14:paraId="48BB320E" w14:textId="77777777" w:rsidR="002C68C9" w:rsidRDefault="00BA599A" w:rsidP="00932F00">
      <w:pPr>
        <w:pStyle w:val="Sinespaciado"/>
        <w:spacing w:line="240" w:lineRule="exact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Agregar el concepto a pagar “</w:t>
      </w:r>
      <w:r w:rsidR="00112865">
        <w:rPr>
          <w:rFonts w:ascii="Arial" w:hAnsi="Arial" w:cs="Arial"/>
          <w:i/>
          <w:color w:val="000000"/>
        </w:rPr>
        <w:t>12.11</w:t>
      </w:r>
      <w:r w:rsidR="002C68C9" w:rsidRPr="00932F00">
        <w:rPr>
          <w:rFonts w:ascii="Arial" w:hAnsi="Arial" w:cs="Arial"/>
          <w:i/>
          <w:color w:val="000000"/>
        </w:rPr>
        <w:t xml:space="preserve"> </w:t>
      </w:r>
      <w:r w:rsidR="00112865">
        <w:rPr>
          <w:rFonts w:ascii="Myriad Pro" w:hAnsi="Myriad Pro" w:cs="Arial"/>
          <w:i/>
          <w:sz w:val="21"/>
          <w:szCs w:val="21"/>
        </w:rPr>
        <w:t>Refrendo</w:t>
      </w:r>
      <w:r w:rsidR="00932F00" w:rsidRPr="00932F00">
        <w:rPr>
          <w:rFonts w:ascii="Myriad Pro" w:hAnsi="Myriad Pro" w:cs="Arial"/>
          <w:i/>
          <w:sz w:val="21"/>
          <w:szCs w:val="21"/>
        </w:rPr>
        <w:t xml:space="preserve"> y resolución anual al padrón de centros de acopio de residuos sólidos urbanos y de manejo especial</w:t>
      </w:r>
      <w:r w:rsidR="002C68C9" w:rsidRPr="00932F00">
        <w:rPr>
          <w:rFonts w:ascii="Arial" w:hAnsi="Arial" w:cs="Arial"/>
          <w:i/>
          <w:color w:val="000000"/>
        </w:rPr>
        <w:t>.”</w:t>
      </w:r>
      <w:r w:rsidR="00EB4B3E">
        <w:rPr>
          <w:rFonts w:ascii="Arial" w:hAnsi="Arial" w:cs="Arial"/>
          <w:i/>
          <w:color w:val="000000"/>
        </w:rPr>
        <w:t xml:space="preserve"> (010292)</w:t>
      </w:r>
      <w:r w:rsidR="00932F00">
        <w:rPr>
          <w:rFonts w:ascii="Arial" w:hAnsi="Arial" w:cs="Arial"/>
          <w:i/>
          <w:color w:val="000000"/>
        </w:rPr>
        <w:t xml:space="preserve"> Seleccionando el tipo de centro de acopio que corresponda a su trámite.</w:t>
      </w:r>
    </w:p>
    <w:p w14:paraId="507C0F96" w14:textId="77777777" w:rsidR="00932F00" w:rsidRDefault="00932F00" w:rsidP="00932F00">
      <w:pPr>
        <w:pStyle w:val="Sinespaciado"/>
        <w:spacing w:line="240" w:lineRule="exact"/>
        <w:jc w:val="both"/>
        <w:rPr>
          <w:rFonts w:ascii="Arial" w:hAnsi="Arial" w:cs="Arial"/>
          <w:i/>
          <w:color w:val="000000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7"/>
        <w:gridCol w:w="6909"/>
      </w:tblGrid>
      <w:tr w:rsidR="00932F00" w14:paraId="077A3024" w14:textId="77777777" w:rsidTr="00EB4B3E">
        <w:trPr>
          <w:trHeight w:val="317"/>
          <w:jc w:val="center"/>
        </w:trPr>
        <w:tc>
          <w:tcPr>
            <w:tcW w:w="917" w:type="dxa"/>
          </w:tcPr>
          <w:p w14:paraId="426ED8CA" w14:textId="77777777" w:rsidR="00932F00" w:rsidRDefault="00112865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>
              <w:rPr>
                <w:rFonts w:ascii="Myriad Pro" w:hAnsi="Myriad Pro" w:cs="Arial"/>
                <w:sz w:val="21"/>
                <w:szCs w:val="21"/>
              </w:rPr>
              <w:t>12.11</w:t>
            </w:r>
            <w:r w:rsidR="00932F00">
              <w:rPr>
                <w:rFonts w:ascii="Myriad Pro" w:hAnsi="Myriad Pro" w:cs="Arial"/>
                <w:sz w:val="21"/>
                <w:szCs w:val="21"/>
              </w:rPr>
              <w:t>.1</w:t>
            </w:r>
          </w:p>
        </w:tc>
        <w:tc>
          <w:tcPr>
            <w:tcW w:w="6909" w:type="dxa"/>
          </w:tcPr>
          <w:p w14:paraId="317F9B6B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 w:rsidRPr="00EB4B3E">
              <w:rPr>
                <w:rFonts w:ascii="Myriad Pro" w:hAnsi="Myriad Pro" w:cs="Arial"/>
                <w:b/>
                <w:sz w:val="21"/>
                <w:szCs w:val="21"/>
              </w:rPr>
              <w:t>Tipo A</w:t>
            </w:r>
            <w:r>
              <w:rPr>
                <w:rFonts w:ascii="Myriad Pro" w:hAnsi="Myriad Pro" w:cs="Arial"/>
                <w:sz w:val="21"/>
                <w:szCs w:val="21"/>
              </w:rPr>
              <w:t>, aquellos que ocupan una superficie menor a 200 m2</w:t>
            </w:r>
          </w:p>
        </w:tc>
      </w:tr>
      <w:tr w:rsidR="00932F00" w14:paraId="2E25CFE6" w14:textId="77777777" w:rsidTr="00EB4B3E">
        <w:trPr>
          <w:trHeight w:val="561"/>
          <w:jc w:val="center"/>
        </w:trPr>
        <w:tc>
          <w:tcPr>
            <w:tcW w:w="917" w:type="dxa"/>
          </w:tcPr>
          <w:p w14:paraId="75958780" w14:textId="77777777" w:rsidR="00932F00" w:rsidRDefault="00112865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>
              <w:rPr>
                <w:rFonts w:ascii="Myriad Pro" w:hAnsi="Myriad Pro" w:cs="Arial"/>
                <w:sz w:val="21"/>
                <w:szCs w:val="21"/>
              </w:rPr>
              <w:t>12.11</w:t>
            </w:r>
            <w:r w:rsidR="00932F00">
              <w:rPr>
                <w:rFonts w:ascii="Myriad Pro" w:hAnsi="Myriad Pro" w:cs="Arial"/>
                <w:sz w:val="21"/>
                <w:szCs w:val="21"/>
              </w:rPr>
              <w:t>.2</w:t>
            </w:r>
          </w:p>
        </w:tc>
        <w:tc>
          <w:tcPr>
            <w:tcW w:w="6909" w:type="dxa"/>
          </w:tcPr>
          <w:p w14:paraId="047C4313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 w:rsidRPr="00EB4B3E">
              <w:rPr>
                <w:rFonts w:ascii="Myriad Pro" w:hAnsi="Myriad Pro" w:cs="Arial"/>
                <w:b/>
                <w:sz w:val="21"/>
                <w:szCs w:val="21"/>
              </w:rPr>
              <w:t>Tipo B</w:t>
            </w:r>
            <w:r>
              <w:rPr>
                <w:rFonts w:ascii="Myriad Pro" w:hAnsi="Myriad Pro" w:cs="Arial"/>
                <w:sz w:val="21"/>
                <w:szCs w:val="21"/>
              </w:rPr>
              <w:t>, aquellos que ocupan una superficie mayor o igual a 200 m2 y menor a 600 m2</w:t>
            </w:r>
          </w:p>
        </w:tc>
      </w:tr>
      <w:tr w:rsidR="00932F00" w14:paraId="71FFFFD9" w14:textId="77777777" w:rsidTr="00EB4B3E">
        <w:trPr>
          <w:trHeight w:val="272"/>
          <w:jc w:val="center"/>
        </w:trPr>
        <w:tc>
          <w:tcPr>
            <w:tcW w:w="917" w:type="dxa"/>
          </w:tcPr>
          <w:p w14:paraId="7BA57388" w14:textId="77777777" w:rsidR="00932F00" w:rsidRDefault="00112865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>
              <w:rPr>
                <w:rFonts w:ascii="Myriad Pro" w:hAnsi="Myriad Pro" w:cs="Arial"/>
                <w:sz w:val="21"/>
                <w:szCs w:val="21"/>
              </w:rPr>
              <w:t>12.11</w:t>
            </w:r>
            <w:r w:rsidR="00932F00">
              <w:rPr>
                <w:rFonts w:ascii="Myriad Pro" w:hAnsi="Myriad Pro" w:cs="Arial"/>
                <w:sz w:val="21"/>
                <w:szCs w:val="21"/>
              </w:rPr>
              <w:t>.3</w:t>
            </w:r>
          </w:p>
        </w:tc>
        <w:tc>
          <w:tcPr>
            <w:tcW w:w="6909" w:type="dxa"/>
          </w:tcPr>
          <w:p w14:paraId="154E2577" w14:textId="77777777" w:rsidR="00932F00" w:rsidRDefault="00932F00" w:rsidP="00FC0476">
            <w:pPr>
              <w:pStyle w:val="Sinespaciado"/>
              <w:spacing w:line="240" w:lineRule="exact"/>
              <w:jc w:val="both"/>
              <w:rPr>
                <w:rFonts w:ascii="Myriad Pro" w:hAnsi="Myriad Pro" w:cs="Arial"/>
                <w:sz w:val="21"/>
                <w:szCs w:val="21"/>
              </w:rPr>
            </w:pPr>
            <w:r w:rsidRPr="00EB4B3E">
              <w:rPr>
                <w:rFonts w:ascii="Myriad Pro" w:hAnsi="Myriad Pro" w:cs="Arial"/>
                <w:b/>
                <w:sz w:val="21"/>
                <w:szCs w:val="21"/>
              </w:rPr>
              <w:t>Tipo C</w:t>
            </w:r>
            <w:r>
              <w:rPr>
                <w:rFonts w:ascii="Myriad Pro" w:hAnsi="Myriad Pro" w:cs="Arial"/>
                <w:sz w:val="21"/>
                <w:szCs w:val="21"/>
              </w:rPr>
              <w:t>, aquellos que ocupan una superficie mayor a los 600 m2</w:t>
            </w:r>
          </w:p>
        </w:tc>
      </w:tr>
    </w:tbl>
    <w:p w14:paraId="05071BD3" w14:textId="77777777" w:rsidR="00932F00" w:rsidRDefault="00932F00" w:rsidP="00932F00">
      <w:pPr>
        <w:pStyle w:val="Sinespaciado"/>
        <w:spacing w:line="240" w:lineRule="exact"/>
        <w:jc w:val="both"/>
        <w:rPr>
          <w:rFonts w:ascii="Arial" w:hAnsi="Arial" w:cs="Arial"/>
          <w:i/>
          <w:color w:val="000000"/>
        </w:rPr>
      </w:pPr>
    </w:p>
    <w:p w14:paraId="7CC32805" w14:textId="77777777" w:rsidR="002C68C9" w:rsidRDefault="002C68C9" w:rsidP="002C68C9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verificado los datos de la empresa y el concepto correspondiente, emitir el formato de pago para hacer el procedimiento correspondiente de pago.</w:t>
      </w:r>
    </w:p>
    <w:p w14:paraId="65E334C3" w14:textId="77777777" w:rsidR="00305AE2" w:rsidRDefault="00305AE2" w:rsidP="002C68C9">
      <w:pPr>
        <w:pStyle w:val="Sinespaciado"/>
        <w:rPr>
          <w:rFonts w:ascii="Arial" w:hAnsi="Arial" w:cs="Arial"/>
          <w:b/>
        </w:rPr>
      </w:pPr>
    </w:p>
    <w:p w14:paraId="586BFAE0" w14:textId="77777777" w:rsidR="002C68C9" w:rsidRDefault="002C68C9" w:rsidP="002C68C9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Forma de presentación: </w:t>
      </w:r>
    </w:p>
    <w:p w14:paraId="41843BA4" w14:textId="77777777" w:rsidR="00EF4285" w:rsidRPr="00130D5D" w:rsidRDefault="00EF4285" w:rsidP="00EF4285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Toda la información deberá estar contenida en un folder con broche metálico o cualquier otro sujetador, de forma ordenada y se sugiere que este impreso en ambas caras. </w:t>
      </w:r>
      <w:r w:rsidR="00952497">
        <w:rPr>
          <w:rFonts w:ascii="Arial" w:hAnsi="Arial" w:cs="Arial"/>
        </w:rPr>
        <w:t>De igual manera la información deberá estar respaldada en un CD, respetando los puntos establecidos en los requisitos.</w:t>
      </w:r>
    </w:p>
    <w:p w14:paraId="08F0DB5F" w14:textId="77777777" w:rsidR="00F84F1D" w:rsidRPr="00130D5D" w:rsidRDefault="00F84F1D" w:rsidP="00E32EF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B1C885B" w14:textId="77777777" w:rsidR="008F57E8" w:rsidRPr="002C68C9" w:rsidRDefault="008F57E8" w:rsidP="002C68C9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 xml:space="preserve">Periodo de recepción: </w:t>
      </w:r>
    </w:p>
    <w:p w14:paraId="30A7D16B" w14:textId="77777777" w:rsidR="00E32EF1" w:rsidRDefault="002C68C9" w:rsidP="002C68C9">
      <w:pPr>
        <w:pStyle w:val="Sinespaciado"/>
        <w:jc w:val="both"/>
        <w:rPr>
          <w:rFonts w:ascii="Arial" w:hAnsi="Arial" w:cs="Arial"/>
        </w:rPr>
      </w:pPr>
      <w:r w:rsidRPr="002C68C9">
        <w:rPr>
          <w:rFonts w:ascii="Arial" w:hAnsi="Arial" w:cs="Arial"/>
        </w:rPr>
        <w:t>Todo el año.</w:t>
      </w:r>
    </w:p>
    <w:p w14:paraId="3119BEDA" w14:textId="77777777" w:rsidR="002D3D70" w:rsidRDefault="002D3D70" w:rsidP="002814C2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</w:p>
    <w:p w14:paraId="43BB87E3" w14:textId="77777777" w:rsidR="002814C2" w:rsidRPr="001E1197" w:rsidRDefault="002814C2" w:rsidP="002814C2">
      <w:pPr>
        <w:pStyle w:val="Sinespaciado"/>
        <w:tabs>
          <w:tab w:val="left" w:pos="8789"/>
        </w:tabs>
        <w:ind w:right="673"/>
        <w:rPr>
          <w:rFonts w:ascii="Arial" w:hAnsi="Arial" w:cs="Arial"/>
          <w:b/>
        </w:rPr>
      </w:pPr>
      <w:r w:rsidRPr="001E1197">
        <w:rPr>
          <w:rFonts w:ascii="Arial" w:hAnsi="Arial" w:cs="Arial"/>
          <w:b/>
        </w:rPr>
        <w:t xml:space="preserve">Tiempo de Resolución: </w:t>
      </w:r>
    </w:p>
    <w:p w14:paraId="0C58EF60" w14:textId="579862F3" w:rsidR="002814C2" w:rsidRPr="001E1197" w:rsidRDefault="000136F8" w:rsidP="002814C2">
      <w:pPr>
        <w:pStyle w:val="Sinespaciado"/>
        <w:tabs>
          <w:tab w:val="left" w:pos="8789"/>
        </w:tabs>
        <w:ind w:right="673"/>
        <w:rPr>
          <w:rFonts w:ascii="Arial" w:hAnsi="Arial" w:cs="Arial"/>
        </w:rPr>
      </w:pPr>
      <w:r>
        <w:rPr>
          <w:rFonts w:ascii="Arial" w:hAnsi="Arial" w:cs="Arial"/>
        </w:rPr>
        <w:t>Desde 45 días hábiles hasta 12</w:t>
      </w:r>
      <w:r w:rsidR="002814C2" w:rsidRPr="001E1197">
        <w:rPr>
          <w:rFonts w:ascii="Arial" w:hAnsi="Arial" w:cs="Arial"/>
        </w:rPr>
        <w:t>0 días hábiles</w:t>
      </w:r>
    </w:p>
    <w:p w14:paraId="4AE3FC88" w14:textId="77777777" w:rsidR="00455732" w:rsidRPr="002C68C9" w:rsidRDefault="00455732" w:rsidP="002C68C9">
      <w:pPr>
        <w:pStyle w:val="Sinespaciado"/>
        <w:jc w:val="both"/>
        <w:rPr>
          <w:rFonts w:ascii="Arial" w:hAnsi="Arial" w:cs="Arial"/>
        </w:rPr>
      </w:pPr>
    </w:p>
    <w:p w14:paraId="275BD243" w14:textId="77777777" w:rsidR="002C68C9" w:rsidRPr="002C68C9" w:rsidRDefault="002C68C9" w:rsidP="002C68C9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>Número de Ejemplares a entregar a la SEMA:</w:t>
      </w:r>
    </w:p>
    <w:p w14:paraId="089E1A8D" w14:textId="77777777" w:rsidR="002C68C9" w:rsidRDefault="002C68C9" w:rsidP="002C68C9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346D4E44" w14:textId="77777777" w:rsidR="002C68C9" w:rsidRDefault="002C68C9" w:rsidP="002C68C9">
      <w:pPr>
        <w:pStyle w:val="Sinespaciado"/>
        <w:jc w:val="both"/>
        <w:rPr>
          <w:rFonts w:ascii="Arial" w:hAnsi="Arial" w:cs="Arial"/>
        </w:rPr>
      </w:pPr>
    </w:p>
    <w:p w14:paraId="606065A3" w14:textId="77777777" w:rsidR="002C68C9" w:rsidRPr="002C68C9" w:rsidRDefault="002C68C9" w:rsidP="002C68C9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 xml:space="preserve">Vigencia del trámite o servicio: </w:t>
      </w:r>
    </w:p>
    <w:p w14:paraId="6D27FD5F" w14:textId="77777777" w:rsidR="00304AFC" w:rsidRPr="0033024A" w:rsidRDefault="002C68C9" w:rsidP="0033024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Anual a la fecha de notificación.</w:t>
      </w:r>
    </w:p>
    <w:p w14:paraId="32301994" w14:textId="77777777" w:rsidR="00FB061D" w:rsidRDefault="00FB061D" w:rsidP="002C68C9">
      <w:pPr>
        <w:pStyle w:val="Sinespaciado"/>
        <w:rPr>
          <w:rFonts w:ascii="Arial" w:hAnsi="Arial" w:cs="Arial"/>
          <w:b/>
        </w:rPr>
      </w:pPr>
    </w:p>
    <w:p w14:paraId="7A52042D" w14:textId="77777777" w:rsidR="00AF76F9" w:rsidRDefault="002C68C9" w:rsidP="002C68C9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Domicilio: </w:t>
      </w:r>
    </w:p>
    <w:p w14:paraId="37772224" w14:textId="77777777" w:rsidR="00FB061D" w:rsidRDefault="00FB061D" w:rsidP="00991AFB">
      <w:pPr>
        <w:pStyle w:val="Sinespaciado"/>
        <w:jc w:val="both"/>
        <w:rPr>
          <w:rFonts w:ascii="Arial" w:hAnsi="Arial" w:cs="Arial"/>
          <w:b/>
        </w:rPr>
      </w:pPr>
    </w:p>
    <w:p w14:paraId="70659937" w14:textId="77777777" w:rsidR="002C68C9" w:rsidRDefault="002C68C9" w:rsidP="00991AF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Chetumal</w:t>
      </w:r>
      <w:r w:rsidR="00991AF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Av. Efraín Aguilar No. 418, Col. Campestre, entre Dimas Sansores y Retorno 3, Chetumal Quintana Roo, C.P. 7700. Teléfonos: (983) 129 21 01 Ext. 219. De Lunes a Viernes de 9:00 a 17:00 horas.</w:t>
      </w:r>
    </w:p>
    <w:p w14:paraId="04B3C088" w14:textId="77777777" w:rsidR="00502C09" w:rsidRDefault="00502C09" w:rsidP="00991AFB">
      <w:pPr>
        <w:pStyle w:val="Sinespaciado"/>
        <w:jc w:val="both"/>
        <w:rPr>
          <w:rFonts w:ascii="Arial" w:hAnsi="Arial" w:cs="Arial"/>
          <w:b/>
        </w:rPr>
      </w:pPr>
    </w:p>
    <w:p w14:paraId="7EEDC418" w14:textId="77777777" w:rsidR="004B44B3" w:rsidRDefault="004B44B3" w:rsidP="004B44B3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 w:rsidR="00F52284">
        <w:rPr>
          <w:rFonts w:ascii="Arial" w:hAnsi="Arial" w:cs="Arial"/>
        </w:rPr>
        <w:t xml:space="preserve">Plaza </w:t>
      </w:r>
      <w:r w:rsidR="00EB4B3E">
        <w:rPr>
          <w:rFonts w:ascii="Arial" w:hAnsi="Arial" w:cs="Arial"/>
        </w:rPr>
        <w:t>Hollywood sobre calle Rubí entre av</w:t>
      </w:r>
      <w:r w:rsidR="00F52284">
        <w:rPr>
          <w:rFonts w:ascii="Arial" w:hAnsi="Arial" w:cs="Arial"/>
        </w:rPr>
        <w:t>.</w:t>
      </w:r>
      <w:r w:rsidR="00EB4B3E">
        <w:rPr>
          <w:rFonts w:ascii="Arial" w:hAnsi="Arial" w:cs="Arial"/>
        </w:rPr>
        <w:t xml:space="preserve"> </w:t>
      </w:r>
      <w:r w:rsidR="00F52284">
        <w:rPr>
          <w:rFonts w:ascii="Arial" w:hAnsi="Arial" w:cs="Arial"/>
        </w:rPr>
        <w:t xml:space="preserve">Coba </w:t>
      </w:r>
      <w:r w:rsidR="00EB4B3E">
        <w:rPr>
          <w:rFonts w:ascii="Arial" w:hAnsi="Arial" w:cs="Arial"/>
        </w:rPr>
        <w:t>y av. Xcaret, Supermanzana 35, C.P. 77505, Cancún, Municipio de Benito Juárez, Quintana Roo</w:t>
      </w:r>
      <w:r w:rsidR="0088129F">
        <w:rPr>
          <w:rFonts w:ascii="Arial" w:hAnsi="Arial" w:cs="Arial"/>
        </w:rPr>
        <w:t>, De Lunes a Viernes de 8:00 a 16</w:t>
      </w:r>
      <w:r w:rsidR="00F52284">
        <w:rPr>
          <w:rFonts w:ascii="Arial" w:hAnsi="Arial" w:cs="Arial"/>
        </w:rPr>
        <w:t>:00 horas.</w:t>
      </w:r>
    </w:p>
    <w:p w14:paraId="0288D0BF" w14:textId="77777777" w:rsidR="00C93681" w:rsidRDefault="00C93681" w:rsidP="00991AFB">
      <w:pPr>
        <w:pStyle w:val="Sinespaciado"/>
        <w:jc w:val="both"/>
        <w:rPr>
          <w:rFonts w:ascii="Arial" w:hAnsi="Arial" w:cs="Arial"/>
        </w:rPr>
      </w:pPr>
    </w:p>
    <w:p w14:paraId="3E368156" w14:textId="5633DD43" w:rsidR="00C93681" w:rsidRPr="00C93681" w:rsidRDefault="00C93681">
      <w:pPr>
        <w:pStyle w:val="Sinespaciado"/>
        <w:jc w:val="both"/>
        <w:rPr>
          <w:rFonts w:ascii="Arial" w:hAnsi="Arial" w:cs="Arial"/>
        </w:rPr>
      </w:pPr>
      <w:r w:rsidRPr="00C93681">
        <w:rPr>
          <w:rFonts w:ascii="Arial" w:hAnsi="Arial" w:cs="Arial"/>
          <w:b/>
        </w:rPr>
        <w:t>Correo de contacto:</w:t>
      </w:r>
      <w:r w:rsidRPr="00C93681">
        <w:rPr>
          <w:rFonts w:ascii="Arial" w:hAnsi="Arial" w:cs="Arial"/>
        </w:rPr>
        <w:t xml:space="preserve"> </w:t>
      </w:r>
      <w:r w:rsidR="00F77CF5" w:rsidRPr="00C93681">
        <w:rPr>
          <w:rFonts w:ascii="Arial" w:hAnsi="Arial" w:cs="Arial"/>
        </w:rPr>
        <w:t>residuos</w:t>
      </w:r>
      <w:r w:rsidR="00F77CF5">
        <w:rPr>
          <w:rFonts w:ascii="Arial" w:hAnsi="Arial" w:cs="Arial"/>
        </w:rPr>
        <w:t>.</w:t>
      </w:r>
      <w:r w:rsidR="00F77CF5" w:rsidRPr="00C93681">
        <w:rPr>
          <w:rFonts w:ascii="Arial" w:hAnsi="Arial" w:cs="Arial"/>
        </w:rPr>
        <w:t>semaqroo</w:t>
      </w:r>
      <w:r w:rsidR="00F77CF5">
        <w:rPr>
          <w:rFonts w:ascii="Arial" w:hAnsi="Arial" w:cs="Arial"/>
        </w:rPr>
        <w:t>@gmail.com</w:t>
      </w:r>
    </w:p>
    <w:sectPr w:rsidR="00C93681" w:rsidRPr="00C93681" w:rsidSect="00871DEC">
      <w:headerReference w:type="default" r:id="rId9"/>
      <w:footerReference w:type="default" r:id="rId10"/>
      <w:pgSz w:w="12240" w:h="15840"/>
      <w:pgMar w:top="1276" w:right="1701" w:bottom="1417" w:left="1701" w:header="708" w:footer="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4BC66" w14:textId="77777777" w:rsidR="00E26A4E" w:rsidRDefault="00E26A4E" w:rsidP="007D4FD8">
      <w:pPr>
        <w:spacing w:after="0" w:line="240" w:lineRule="auto"/>
      </w:pPr>
      <w:r>
        <w:separator/>
      </w:r>
    </w:p>
  </w:endnote>
  <w:endnote w:type="continuationSeparator" w:id="0">
    <w:p w14:paraId="29426896" w14:textId="77777777" w:rsidR="00E26A4E" w:rsidRDefault="00E26A4E" w:rsidP="007D4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FF8BC" w14:textId="77777777" w:rsidR="00677191" w:rsidRPr="00677191" w:rsidRDefault="00525E76">
    <w:pPr>
      <w:pStyle w:val="Piedepgina"/>
      <w:jc w:val="right"/>
    </w:pPr>
    <w:r>
      <w:rPr>
        <w:noProof/>
        <w:lang w:val="es-ES"/>
      </w:rPr>
      <w:fldChar w:fldCharType="begin"/>
    </w:r>
    <w:r>
      <w:rPr>
        <w:noProof/>
        <w:lang w:val="es-ES"/>
      </w:rPr>
      <w:instrText>PAGE   \* MERGEFORMAT</w:instrText>
    </w:r>
    <w:r>
      <w:rPr>
        <w:noProof/>
        <w:lang w:val="es-ES"/>
      </w:rPr>
      <w:fldChar w:fldCharType="separate"/>
    </w:r>
    <w:r w:rsidR="000136F8">
      <w:rPr>
        <w:noProof/>
        <w:lang w:val="es-ES"/>
      </w:rPr>
      <w:t>4</w:t>
    </w:r>
    <w:r>
      <w:rPr>
        <w:noProof/>
        <w:lang w:val="es-ES"/>
      </w:rPr>
      <w:fldChar w:fldCharType="end"/>
    </w:r>
    <w:r w:rsidR="00677191">
      <w:t>-5</w:t>
    </w:r>
  </w:p>
  <w:p w14:paraId="03061E5D" w14:textId="77777777" w:rsidR="00A6578F" w:rsidRDefault="00A6578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A2F51" w14:textId="77777777" w:rsidR="00E26A4E" w:rsidRDefault="00E26A4E" w:rsidP="007D4FD8">
      <w:pPr>
        <w:spacing w:after="0" w:line="240" w:lineRule="auto"/>
      </w:pPr>
      <w:r>
        <w:separator/>
      </w:r>
    </w:p>
  </w:footnote>
  <w:footnote w:type="continuationSeparator" w:id="0">
    <w:p w14:paraId="6B15DBA1" w14:textId="77777777" w:rsidR="00E26A4E" w:rsidRDefault="00E26A4E" w:rsidP="007D4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EC4F21" w14:textId="77777777" w:rsidR="008D0A63" w:rsidRDefault="00C213E3" w:rsidP="006A267D">
    <w:pPr>
      <w:pStyle w:val="Encabezado"/>
      <w:jc w:val="center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94080" behindDoc="1" locked="0" layoutInCell="1" allowOverlap="1" wp14:anchorId="319531E5" wp14:editId="43A7FCAD">
          <wp:simplePos x="0" y="0"/>
          <wp:positionH relativeFrom="column">
            <wp:posOffset>3882390</wp:posOffset>
          </wp:positionH>
          <wp:positionV relativeFrom="paragraph">
            <wp:posOffset>-152400</wp:posOffset>
          </wp:positionV>
          <wp:extent cx="1800225" cy="523875"/>
          <wp:effectExtent l="19050" t="0" r="9525" b="0"/>
          <wp:wrapNone/>
          <wp:docPr id="6" name="Imagen 6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S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56192" behindDoc="1" locked="0" layoutInCell="1" allowOverlap="1" wp14:anchorId="1E955490" wp14:editId="61D9D860">
          <wp:simplePos x="0" y="0"/>
          <wp:positionH relativeFrom="column">
            <wp:posOffset>80645</wp:posOffset>
          </wp:positionH>
          <wp:positionV relativeFrom="paragraph">
            <wp:posOffset>-254000</wp:posOffset>
          </wp:positionV>
          <wp:extent cx="896620" cy="830580"/>
          <wp:effectExtent l="19050" t="0" r="0" b="0"/>
          <wp:wrapNone/>
          <wp:docPr id="5" name="Imagen 5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830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A46847" w14:textId="77777777" w:rsidR="008D0A63" w:rsidRDefault="008D0A63" w:rsidP="006A267D">
    <w:pPr>
      <w:pStyle w:val="Encabezado"/>
      <w:jc w:val="center"/>
      <w:rPr>
        <w:noProof/>
        <w:lang w:eastAsia="es-MX"/>
      </w:rPr>
    </w:pPr>
  </w:p>
  <w:p w14:paraId="30413A9E" w14:textId="77777777" w:rsidR="00A6578F" w:rsidRDefault="00A6578F" w:rsidP="006A267D">
    <w:pPr>
      <w:pStyle w:val="Encabezado"/>
      <w:jc w:val="center"/>
      <w:rPr>
        <w:noProof/>
        <w:lang w:eastAsia="es-MX"/>
      </w:rPr>
    </w:pPr>
  </w:p>
  <w:p w14:paraId="51729C89" w14:textId="77777777" w:rsidR="00A6578F" w:rsidRDefault="00A6578F" w:rsidP="006A267D">
    <w:pPr>
      <w:pStyle w:val="Encabezado"/>
      <w:jc w:val="center"/>
      <w:rPr>
        <w:rFonts w:ascii="Arial" w:hAnsi="Arial" w:cs="Arial"/>
        <w:b/>
        <w:sz w:val="22"/>
        <w:szCs w:val="22"/>
      </w:rPr>
    </w:pPr>
  </w:p>
  <w:p w14:paraId="34EC0525" w14:textId="44A89AED" w:rsidR="00A6578F" w:rsidRDefault="00A6578F" w:rsidP="006A267D">
    <w:pPr>
      <w:pStyle w:val="Encabezado"/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 xml:space="preserve">SUBSECRETARÍA DE </w:t>
    </w:r>
    <w:r w:rsidR="00682B84">
      <w:rPr>
        <w:rFonts w:ascii="Arial" w:hAnsi="Arial" w:cs="Arial"/>
        <w:b/>
        <w:sz w:val="22"/>
        <w:szCs w:val="22"/>
      </w:rPr>
      <w:t xml:space="preserve">GESTIÓN Y </w:t>
    </w:r>
    <w:r>
      <w:rPr>
        <w:rFonts w:ascii="Arial" w:hAnsi="Arial" w:cs="Arial"/>
        <w:b/>
        <w:sz w:val="22"/>
        <w:szCs w:val="22"/>
      </w:rPr>
      <w:t xml:space="preserve">PROTECCION AMBIENTAL </w:t>
    </w:r>
  </w:p>
  <w:p w14:paraId="5D8E19F5" w14:textId="08A64A99" w:rsidR="00A6578F" w:rsidRPr="0012784E" w:rsidRDefault="00A6578F" w:rsidP="006A267D">
    <w:pPr>
      <w:pStyle w:val="Encabezado"/>
      <w:jc w:val="center"/>
    </w:pPr>
    <w:r>
      <w:rPr>
        <w:rFonts w:ascii="Arial" w:hAnsi="Arial" w:cs="Arial"/>
        <w:i/>
      </w:rPr>
      <w:t xml:space="preserve">Dirección de Residuos </w:t>
    </w:r>
    <w:r w:rsidR="00682B84">
      <w:rPr>
        <w:rFonts w:ascii="Arial" w:hAnsi="Arial" w:cs="Arial"/>
        <w:i/>
      </w:rPr>
      <w:t>de Manejo Especial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F2EF7"/>
    <w:multiLevelType w:val="hybridMultilevel"/>
    <w:tmpl w:val="05DAE07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94109C"/>
    <w:multiLevelType w:val="hybridMultilevel"/>
    <w:tmpl w:val="65D872FA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34E5E"/>
    <w:multiLevelType w:val="hybridMultilevel"/>
    <w:tmpl w:val="629C8B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E7805"/>
    <w:multiLevelType w:val="hybridMultilevel"/>
    <w:tmpl w:val="13805C86"/>
    <w:lvl w:ilvl="0" w:tplc="1D745E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43D91"/>
    <w:multiLevelType w:val="hybridMultilevel"/>
    <w:tmpl w:val="2EFE4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D19E4"/>
    <w:multiLevelType w:val="hybridMultilevel"/>
    <w:tmpl w:val="F84C124E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4B19D8"/>
    <w:multiLevelType w:val="hybridMultilevel"/>
    <w:tmpl w:val="760AB8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476D6"/>
    <w:multiLevelType w:val="hybridMultilevel"/>
    <w:tmpl w:val="9ADEAC3E"/>
    <w:lvl w:ilvl="0" w:tplc="9224F46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1BE9"/>
    <w:multiLevelType w:val="hybridMultilevel"/>
    <w:tmpl w:val="CF5442F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72C8"/>
    <w:multiLevelType w:val="hybridMultilevel"/>
    <w:tmpl w:val="5FF0F85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8C4BA8"/>
    <w:multiLevelType w:val="hybridMultilevel"/>
    <w:tmpl w:val="4A843900"/>
    <w:lvl w:ilvl="0" w:tplc="7CB0C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F8723A"/>
    <w:multiLevelType w:val="hybridMultilevel"/>
    <w:tmpl w:val="5FF0F858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643092"/>
    <w:multiLevelType w:val="hybridMultilevel"/>
    <w:tmpl w:val="13805C86"/>
    <w:lvl w:ilvl="0" w:tplc="1D745E3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B60CFA"/>
    <w:multiLevelType w:val="hybridMultilevel"/>
    <w:tmpl w:val="E2603F4C"/>
    <w:lvl w:ilvl="0" w:tplc="4CC4850E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F836CC7"/>
    <w:multiLevelType w:val="hybridMultilevel"/>
    <w:tmpl w:val="D980AD22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AE43AA"/>
    <w:multiLevelType w:val="hybridMultilevel"/>
    <w:tmpl w:val="2A9AAF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3E5091"/>
    <w:multiLevelType w:val="hybridMultilevel"/>
    <w:tmpl w:val="D76CDF4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D05F0"/>
    <w:multiLevelType w:val="hybridMultilevel"/>
    <w:tmpl w:val="41946060"/>
    <w:lvl w:ilvl="0" w:tplc="1934238E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23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57C37"/>
    <w:multiLevelType w:val="hybridMultilevel"/>
    <w:tmpl w:val="238C17B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D01AA"/>
    <w:multiLevelType w:val="hybridMultilevel"/>
    <w:tmpl w:val="F496A2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A422B"/>
    <w:multiLevelType w:val="hybridMultilevel"/>
    <w:tmpl w:val="A198B690"/>
    <w:lvl w:ilvl="0" w:tplc="270C7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D4075"/>
    <w:multiLevelType w:val="hybridMultilevel"/>
    <w:tmpl w:val="329E4F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70F3E"/>
    <w:multiLevelType w:val="hybridMultilevel"/>
    <w:tmpl w:val="B916240A"/>
    <w:lvl w:ilvl="0" w:tplc="080A0013">
      <w:start w:val="1"/>
      <w:numFmt w:val="upperRoman"/>
      <w:lvlText w:val="%1."/>
      <w:lvlJc w:val="right"/>
      <w:pPr>
        <w:tabs>
          <w:tab w:val="num" w:pos="1080"/>
        </w:tabs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9"/>
  </w:num>
  <w:num w:numId="5">
    <w:abstractNumId w:val="6"/>
  </w:num>
  <w:num w:numId="6">
    <w:abstractNumId w:val="5"/>
  </w:num>
  <w:num w:numId="7">
    <w:abstractNumId w:val="12"/>
  </w:num>
  <w:num w:numId="8">
    <w:abstractNumId w:val="2"/>
  </w:num>
  <w:num w:numId="9">
    <w:abstractNumId w:val="23"/>
  </w:num>
  <w:num w:numId="10">
    <w:abstractNumId w:val="16"/>
  </w:num>
  <w:num w:numId="11">
    <w:abstractNumId w:val="15"/>
  </w:num>
  <w:num w:numId="12">
    <w:abstractNumId w:val="8"/>
  </w:num>
  <w:num w:numId="13">
    <w:abstractNumId w:val="1"/>
  </w:num>
  <w:num w:numId="14">
    <w:abstractNumId w:val="7"/>
  </w:num>
  <w:num w:numId="15">
    <w:abstractNumId w:val="14"/>
  </w:num>
  <w:num w:numId="16">
    <w:abstractNumId w:val="18"/>
  </w:num>
  <w:num w:numId="17">
    <w:abstractNumId w:val="20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13"/>
  </w:num>
  <w:num w:numId="21">
    <w:abstractNumId w:val="17"/>
  </w:num>
  <w:num w:numId="22">
    <w:abstractNumId w:val="7"/>
  </w:num>
  <w:num w:numId="23">
    <w:abstractNumId w:val="21"/>
  </w:num>
  <w:num w:numId="24">
    <w:abstractNumId w:val="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FD8"/>
    <w:rsid w:val="00007069"/>
    <w:rsid w:val="000136F8"/>
    <w:rsid w:val="000221A5"/>
    <w:rsid w:val="00035328"/>
    <w:rsid w:val="00040E69"/>
    <w:rsid w:val="00042B2F"/>
    <w:rsid w:val="00047DEB"/>
    <w:rsid w:val="000559D9"/>
    <w:rsid w:val="00056A91"/>
    <w:rsid w:val="00064C52"/>
    <w:rsid w:val="00071290"/>
    <w:rsid w:val="0008296B"/>
    <w:rsid w:val="00096D98"/>
    <w:rsid w:val="000A3512"/>
    <w:rsid w:val="000A7A5F"/>
    <w:rsid w:val="000B0E29"/>
    <w:rsid w:val="000B1093"/>
    <w:rsid w:val="000B2683"/>
    <w:rsid w:val="000B4592"/>
    <w:rsid w:val="000C0952"/>
    <w:rsid w:val="000C0E42"/>
    <w:rsid w:val="000D2B3B"/>
    <w:rsid w:val="000D61F7"/>
    <w:rsid w:val="000E43B0"/>
    <w:rsid w:val="000F4D91"/>
    <w:rsid w:val="00112865"/>
    <w:rsid w:val="001140CA"/>
    <w:rsid w:val="0012784E"/>
    <w:rsid w:val="00130D5D"/>
    <w:rsid w:val="00130FEE"/>
    <w:rsid w:val="00132567"/>
    <w:rsid w:val="00133E57"/>
    <w:rsid w:val="0015232A"/>
    <w:rsid w:val="001603C5"/>
    <w:rsid w:val="00165550"/>
    <w:rsid w:val="00170D9A"/>
    <w:rsid w:val="00177BBA"/>
    <w:rsid w:val="001913B5"/>
    <w:rsid w:val="001A275D"/>
    <w:rsid w:val="001A7D99"/>
    <w:rsid w:val="001B690E"/>
    <w:rsid w:val="001C2247"/>
    <w:rsid w:val="001C67F2"/>
    <w:rsid w:val="001D74CE"/>
    <w:rsid w:val="001F4ED5"/>
    <w:rsid w:val="001F54B0"/>
    <w:rsid w:val="001F5909"/>
    <w:rsid w:val="00202B19"/>
    <w:rsid w:val="00205B57"/>
    <w:rsid w:val="002134E8"/>
    <w:rsid w:val="002152EC"/>
    <w:rsid w:val="002240E7"/>
    <w:rsid w:val="002327A9"/>
    <w:rsid w:val="00243F4D"/>
    <w:rsid w:val="00267478"/>
    <w:rsid w:val="002814C2"/>
    <w:rsid w:val="00284C54"/>
    <w:rsid w:val="00286FB6"/>
    <w:rsid w:val="00296A61"/>
    <w:rsid w:val="002A4B08"/>
    <w:rsid w:val="002B2DF8"/>
    <w:rsid w:val="002C5A12"/>
    <w:rsid w:val="002C68C9"/>
    <w:rsid w:val="002D3D70"/>
    <w:rsid w:val="002D72A0"/>
    <w:rsid w:val="002E115B"/>
    <w:rsid w:val="002E2D81"/>
    <w:rsid w:val="00302330"/>
    <w:rsid w:val="00302BB1"/>
    <w:rsid w:val="00304AFC"/>
    <w:rsid w:val="00305AE2"/>
    <w:rsid w:val="00312EC7"/>
    <w:rsid w:val="003137F0"/>
    <w:rsid w:val="0032041A"/>
    <w:rsid w:val="003278CC"/>
    <w:rsid w:val="0033024A"/>
    <w:rsid w:val="003456B9"/>
    <w:rsid w:val="0035078F"/>
    <w:rsid w:val="003546D2"/>
    <w:rsid w:val="003735ED"/>
    <w:rsid w:val="00384872"/>
    <w:rsid w:val="003B5807"/>
    <w:rsid w:val="003D3C1C"/>
    <w:rsid w:val="003D53F0"/>
    <w:rsid w:val="003E60E9"/>
    <w:rsid w:val="003E711D"/>
    <w:rsid w:val="00403984"/>
    <w:rsid w:val="00403EE6"/>
    <w:rsid w:val="0040766D"/>
    <w:rsid w:val="0040789D"/>
    <w:rsid w:val="00410854"/>
    <w:rsid w:val="0041558E"/>
    <w:rsid w:val="00422C42"/>
    <w:rsid w:val="00426479"/>
    <w:rsid w:val="004420F7"/>
    <w:rsid w:val="00442212"/>
    <w:rsid w:val="00444C09"/>
    <w:rsid w:val="00446250"/>
    <w:rsid w:val="00446A5A"/>
    <w:rsid w:val="00455732"/>
    <w:rsid w:val="00487EE7"/>
    <w:rsid w:val="00490D6E"/>
    <w:rsid w:val="0049181C"/>
    <w:rsid w:val="004B32B3"/>
    <w:rsid w:val="004B44B3"/>
    <w:rsid w:val="004B4B44"/>
    <w:rsid w:val="004C0AA5"/>
    <w:rsid w:val="004D0A0C"/>
    <w:rsid w:val="004E529E"/>
    <w:rsid w:val="004F468C"/>
    <w:rsid w:val="00502C09"/>
    <w:rsid w:val="005158A9"/>
    <w:rsid w:val="00525E76"/>
    <w:rsid w:val="00526962"/>
    <w:rsid w:val="00527246"/>
    <w:rsid w:val="005419DC"/>
    <w:rsid w:val="00546393"/>
    <w:rsid w:val="0055248B"/>
    <w:rsid w:val="00552F2D"/>
    <w:rsid w:val="005627C4"/>
    <w:rsid w:val="0056460A"/>
    <w:rsid w:val="0058299C"/>
    <w:rsid w:val="0058410F"/>
    <w:rsid w:val="00591D22"/>
    <w:rsid w:val="00594B25"/>
    <w:rsid w:val="00596E17"/>
    <w:rsid w:val="005971E4"/>
    <w:rsid w:val="005B1C33"/>
    <w:rsid w:val="005B4B81"/>
    <w:rsid w:val="005C60B4"/>
    <w:rsid w:val="005D0F8C"/>
    <w:rsid w:val="005D27A9"/>
    <w:rsid w:val="005D2B1E"/>
    <w:rsid w:val="005D3916"/>
    <w:rsid w:val="005E0A30"/>
    <w:rsid w:val="006001FE"/>
    <w:rsid w:val="006050C7"/>
    <w:rsid w:val="00616605"/>
    <w:rsid w:val="0062079F"/>
    <w:rsid w:val="00623988"/>
    <w:rsid w:val="00646971"/>
    <w:rsid w:val="00667D5C"/>
    <w:rsid w:val="00671A49"/>
    <w:rsid w:val="00677191"/>
    <w:rsid w:val="00682B84"/>
    <w:rsid w:val="00687770"/>
    <w:rsid w:val="00694B29"/>
    <w:rsid w:val="006A267D"/>
    <w:rsid w:val="006A6712"/>
    <w:rsid w:val="006D3BF1"/>
    <w:rsid w:val="006F0476"/>
    <w:rsid w:val="006F2AA7"/>
    <w:rsid w:val="006F63F3"/>
    <w:rsid w:val="006F6F82"/>
    <w:rsid w:val="00700D91"/>
    <w:rsid w:val="007217E6"/>
    <w:rsid w:val="007234A8"/>
    <w:rsid w:val="0072485E"/>
    <w:rsid w:val="00725B1E"/>
    <w:rsid w:val="00730AB6"/>
    <w:rsid w:val="00750CD9"/>
    <w:rsid w:val="00760D69"/>
    <w:rsid w:val="0076267C"/>
    <w:rsid w:val="007755C5"/>
    <w:rsid w:val="0078480A"/>
    <w:rsid w:val="007A390C"/>
    <w:rsid w:val="007A79EB"/>
    <w:rsid w:val="007B13A9"/>
    <w:rsid w:val="007B3FAD"/>
    <w:rsid w:val="007B77F4"/>
    <w:rsid w:val="007C38EF"/>
    <w:rsid w:val="007C4E19"/>
    <w:rsid w:val="007D4FD8"/>
    <w:rsid w:val="007D6A14"/>
    <w:rsid w:val="00822749"/>
    <w:rsid w:val="00830088"/>
    <w:rsid w:val="00843D9B"/>
    <w:rsid w:val="008440B9"/>
    <w:rsid w:val="008615E8"/>
    <w:rsid w:val="00861A60"/>
    <w:rsid w:val="00866609"/>
    <w:rsid w:val="00871DEC"/>
    <w:rsid w:val="0088129F"/>
    <w:rsid w:val="0089338B"/>
    <w:rsid w:val="00897571"/>
    <w:rsid w:val="008A4FA0"/>
    <w:rsid w:val="008B17A9"/>
    <w:rsid w:val="008D0A63"/>
    <w:rsid w:val="008E49AD"/>
    <w:rsid w:val="008E6C2E"/>
    <w:rsid w:val="008F0476"/>
    <w:rsid w:val="008F57E8"/>
    <w:rsid w:val="00903F10"/>
    <w:rsid w:val="009126BD"/>
    <w:rsid w:val="00932F00"/>
    <w:rsid w:val="0094020A"/>
    <w:rsid w:val="00952497"/>
    <w:rsid w:val="009528E3"/>
    <w:rsid w:val="00953406"/>
    <w:rsid w:val="00956AA2"/>
    <w:rsid w:val="00962A6B"/>
    <w:rsid w:val="00967906"/>
    <w:rsid w:val="00967DF6"/>
    <w:rsid w:val="009905FF"/>
    <w:rsid w:val="00991AFB"/>
    <w:rsid w:val="009A46CE"/>
    <w:rsid w:val="009C1F63"/>
    <w:rsid w:val="009D4F95"/>
    <w:rsid w:val="009F3D9C"/>
    <w:rsid w:val="00A37507"/>
    <w:rsid w:val="00A463BE"/>
    <w:rsid w:val="00A62E4E"/>
    <w:rsid w:val="00A6578F"/>
    <w:rsid w:val="00A72167"/>
    <w:rsid w:val="00A75EAB"/>
    <w:rsid w:val="00A843BE"/>
    <w:rsid w:val="00A86523"/>
    <w:rsid w:val="00A93F85"/>
    <w:rsid w:val="00A977D7"/>
    <w:rsid w:val="00AA25F9"/>
    <w:rsid w:val="00AA3C8E"/>
    <w:rsid w:val="00AA3FBD"/>
    <w:rsid w:val="00AA62BE"/>
    <w:rsid w:val="00AB1BBF"/>
    <w:rsid w:val="00AB6AE2"/>
    <w:rsid w:val="00AC320C"/>
    <w:rsid w:val="00AD0D90"/>
    <w:rsid w:val="00AD265E"/>
    <w:rsid w:val="00AD4D6F"/>
    <w:rsid w:val="00AD59DE"/>
    <w:rsid w:val="00AD6B35"/>
    <w:rsid w:val="00AE2921"/>
    <w:rsid w:val="00AF590C"/>
    <w:rsid w:val="00AF76F9"/>
    <w:rsid w:val="00B066D6"/>
    <w:rsid w:val="00B07C62"/>
    <w:rsid w:val="00B125EB"/>
    <w:rsid w:val="00B249F8"/>
    <w:rsid w:val="00B25942"/>
    <w:rsid w:val="00B3102A"/>
    <w:rsid w:val="00B36A0E"/>
    <w:rsid w:val="00B46D8B"/>
    <w:rsid w:val="00B62598"/>
    <w:rsid w:val="00B733A2"/>
    <w:rsid w:val="00B7784B"/>
    <w:rsid w:val="00B804DA"/>
    <w:rsid w:val="00B83BCC"/>
    <w:rsid w:val="00B92F0A"/>
    <w:rsid w:val="00B97A92"/>
    <w:rsid w:val="00BA4DCC"/>
    <w:rsid w:val="00BA599A"/>
    <w:rsid w:val="00BB2078"/>
    <w:rsid w:val="00BB36BD"/>
    <w:rsid w:val="00BC3D84"/>
    <w:rsid w:val="00BC5A16"/>
    <w:rsid w:val="00BC6E31"/>
    <w:rsid w:val="00BD1941"/>
    <w:rsid w:val="00BE2444"/>
    <w:rsid w:val="00BE6086"/>
    <w:rsid w:val="00BE78AA"/>
    <w:rsid w:val="00BF47D9"/>
    <w:rsid w:val="00C069A5"/>
    <w:rsid w:val="00C154D5"/>
    <w:rsid w:val="00C213E3"/>
    <w:rsid w:val="00C27748"/>
    <w:rsid w:val="00C51BA6"/>
    <w:rsid w:val="00C550F4"/>
    <w:rsid w:val="00C57A73"/>
    <w:rsid w:val="00C64E52"/>
    <w:rsid w:val="00C757DC"/>
    <w:rsid w:val="00C759DB"/>
    <w:rsid w:val="00C803D8"/>
    <w:rsid w:val="00C911D5"/>
    <w:rsid w:val="00C93019"/>
    <w:rsid w:val="00C93681"/>
    <w:rsid w:val="00CA1163"/>
    <w:rsid w:val="00CA3471"/>
    <w:rsid w:val="00CA6782"/>
    <w:rsid w:val="00CB29DC"/>
    <w:rsid w:val="00CB6589"/>
    <w:rsid w:val="00CD027A"/>
    <w:rsid w:val="00CD3FF9"/>
    <w:rsid w:val="00CF2400"/>
    <w:rsid w:val="00D01A15"/>
    <w:rsid w:val="00D0332E"/>
    <w:rsid w:val="00D06A54"/>
    <w:rsid w:val="00D242D9"/>
    <w:rsid w:val="00D26414"/>
    <w:rsid w:val="00D422BE"/>
    <w:rsid w:val="00D50982"/>
    <w:rsid w:val="00D550F5"/>
    <w:rsid w:val="00D55ADF"/>
    <w:rsid w:val="00D64A02"/>
    <w:rsid w:val="00D67C7C"/>
    <w:rsid w:val="00D74B6A"/>
    <w:rsid w:val="00D81D5A"/>
    <w:rsid w:val="00D97015"/>
    <w:rsid w:val="00DB5815"/>
    <w:rsid w:val="00DE19C9"/>
    <w:rsid w:val="00DE1C3C"/>
    <w:rsid w:val="00DE730A"/>
    <w:rsid w:val="00DF6E22"/>
    <w:rsid w:val="00E052C3"/>
    <w:rsid w:val="00E15AFE"/>
    <w:rsid w:val="00E26A4E"/>
    <w:rsid w:val="00E32EF1"/>
    <w:rsid w:val="00E34B22"/>
    <w:rsid w:val="00E50BA3"/>
    <w:rsid w:val="00E511D1"/>
    <w:rsid w:val="00E65D55"/>
    <w:rsid w:val="00E7766B"/>
    <w:rsid w:val="00E81426"/>
    <w:rsid w:val="00E97BD8"/>
    <w:rsid w:val="00EA1415"/>
    <w:rsid w:val="00EA1E24"/>
    <w:rsid w:val="00EB259F"/>
    <w:rsid w:val="00EB4B3E"/>
    <w:rsid w:val="00EB67D8"/>
    <w:rsid w:val="00EF269C"/>
    <w:rsid w:val="00EF4285"/>
    <w:rsid w:val="00EF5249"/>
    <w:rsid w:val="00EF6D68"/>
    <w:rsid w:val="00F02ACE"/>
    <w:rsid w:val="00F040A1"/>
    <w:rsid w:val="00F049FA"/>
    <w:rsid w:val="00F06A4C"/>
    <w:rsid w:val="00F12BE9"/>
    <w:rsid w:val="00F2533D"/>
    <w:rsid w:val="00F2631B"/>
    <w:rsid w:val="00F30DEC"/>
    <w:rsid w:val="00F33324"/>
    <w:rsid w:val="00F44939"/>
    <w:rsid w:val="00F52284"/>
    <w:rsid w:val="00F525FA"/>
    <w:rsid w:val="00F66A29"/>
    <w:rsid w:val="00F76E8E"/>
    <w:rsid w:val="00F779F2"/>
    <w:rsid w:val="00F77CF5"/>
    <w:rsid w:val="00F84F1D"/>
    <w:rsid w:val="00F873B5"/>
    <w:rsid w:val="00FB061D"/>
    <w:rsid w:val="00FB7E45"/>
    <w:rsid w:val="00FC61FB"/>
    <w:rsid w:val="00FD0F2A"/>
    <w:rsid w:val="00FD6BA6"/>
    <w:rsid w:val="00FE318A"/>
    <w:rsid w:val="00FE67F9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352E1B"/>
  <w15:docId w15:val="{F7A6B471-A0AB-40BF-8B65-76C9B5FFD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FD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4FD8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7D4FD8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D4FD8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PiedepginaCar">
    <w:name w:val="Pie de página Car"/>
    <w:link w:val="Piedepgina"/>
    <w:uiPriority w:val="99"/>
    <w:rsid w:val="007D4FD8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596E17"/>
    <w:rPr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596E1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E29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FE67F9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E052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52C3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52C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52C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52C3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52C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052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cienda.qroo.gob.mx/tributane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6B87B-0FCC-425B-AE00-04E253136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1246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de registro y evaluación del Plan de Manejo de Residuos Sólidos Urbanos y de Manejo Especial</vt:lpstr>
    </vt:vector>
  </TitlesOfParts>
  <Company>Hewlett-Packard</Company>
  <LinksUpToDate>false</LinksUpToDate>
  <CharactersWithSpaces>8089</CharactersWithSpaces>
  <SharedDoc>false</SharedDoc>
  <HLinks>
    <vt:vector size="6" baseType="variant">
      <vt:variant>
        <vt:i4>1114193</vt:i4>
      </vt:variant>
      <vt:variant>
        <vt:i4>0</vt:i4>
      </vt:variant>
      <vt:variant>
        <vt:i4>0</vt:i4>
      </vt:variant>
      <vt:variant>
        <vt:i4>5</vt:i4>
      </vt:variant>
      <vt:variant>
        <vt:lpwstr>https://shacienda.qroo.gob.mx/tributanet/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de registro y evaluación del Plan de Manejo de Residuos Sólidos Urbanos y de Manejo Especial</dc:title>
  <dc:creator>Yafith Montalvo</dc:creator>
  <cp:lastModifiedBy>STARK</cp:lastModifiedBy>
  <cp:revision>16</cp:revision>
  <cp:lastPrinted>2017-09-08T18:49:00Z</cp:lastPrinted>
  <dcterms:created xsi:type="dcterms:W3CDTF">2020-01-27T16:09:00Z</dcterms:created>
  <dcterms:modified xsi:type="dcterms:W3CDTF">2022-04-22T17:29:00Z</dcterms:modified>
</cp:coreProperties>
</file>